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D7B11" w14:textId="7601D064" w:rsidR="00A6147D" w:rsidRPr="009C54C0" w:rsidRDefault="00F84248" w:rsidP="00A6147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3C75782" wp14:editId="09E5A08E">
            <wp:simplePos x="0" y="0"/>
            <wp:positionH relativeFrom="margin">
              <wp:align>right</wp:align>
            </wp:positionH>
            <wp:positionV relativeFrom="paragraph">
              <wp:posOffset>-640080</wp:posOffset>
            </wp:positionV>
            <wp:extent cx="1272540" cy="1272540"/>
            <wp:effectExtent l="0" t="0" r="3810" b="381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73336" w14:textId="77777777" w:rsidR="00A6147D" w:rsidRPr="009C54C0" w:rsidRDefault="00A6147D" w:rsidP="00A6147D">
      <w:pPr>
        <w:rPr>
          <w:rFonts w:ascii="Arial" w:hAnsi="Arial" w:cs="Arial"/>
          <w:b/>
          <w:sz w:val="22"/>
          <w:szCs w:val="22"/>
        </w:rPr>
      </w:pPr>
    </w:p>
    <w:p w14:paraId="79C47827" w14:textId="0F44E09D" w:rsidR="00A6147D" w:rsidRPr="009C54C0" w:rsidRDefault="0067212F" w:rsidP="00A6147D">
      <w:pPr>
        <w:rPr>
          <w:rFonts w:ascii="Arial" w:hAnsi="Arial" w:cs="Arial"/>
          <w:b/>
          <w:sz w:val="22"/>
          <w:szCs w:val="22"/>
        </w:rPr>
      </w:pPr>
      <w:r w:rsidRPr="009C54C0">
        <w:rPr>
          <w:rFonts w:ascii="Arial" w:hAnsi="Arial" w:cs="Arial"/>
          <w:b/>
          <w:sz w:val="22"/>
          <w:szCs w:val="22"/>
        </w:rPr>
        <w:t xml:space="preserve">Compliance </w:t>
      </w:r>
      <w:r w:rsidR="008179B8" w:rsidRPr="009C54C0">
        <w:rPr>
          <w:rFonts w:ascii="Arial" w:hAnsi="Arial" w:cs="Arial"/>
          <w:b/>
          <w:sz w:val="22"/>
          <w:szCs w:val="22"/>
        </w:rPr>
        <w:t>Officer</w:t>
      </w:r>
      <w:r w:rsidR="004166BB" w:rsidRPr="009C54C0">
        <w:rPr>
          <w:rFonts w:ascii="Arial" w:hAnsi="Arial" w:cs="Arial"/>
          <w:b/>
          <w:sz w:val="22"/>
          <w:szCs w:val="22"/>
        </w:rPr>
        <w:t xml:space="preserve"> (</w:t>
      </w:r>
      <w:r w:rsidR="00645F57">
        <w:rPr>
          <w:rFonts w:ascii="Arial" w:hAnsi="Arial" w:cs="Arial"/>
          <w:b/>
          <w:sz w:val="22"/>
          <w:szCs w:val="22"/>
        </w:rPr>
        <w:t>Electrical</w:t>
      </w:r>
      <w:r w:rsidR="004166BB" w:rsidRPr="009C54C0">
        <w:rPr>
          <w:rFonts w:ascii="Arial" w:hAnsi="Arial" w:cs="Arial"/>
          <w:b/>
          <w:sz w:val="22"/>
          <w:szCs w:val="22"/>
        </w:rPr>
        <w:t>)</w:t>
      </w:r>
    </w:p>
    <w:p w14:paraId="014272B2" w14:textId="77777777" w:rsidR="00DD450D" w:rsidRPr="009C54C0" w:rsidRDefault="008568D7" w:rsidP="00A6147D">
      <w:pPr>
        <w:rPr>
          <w:rFonts w:ascii="Arial" w:hAnsi="Arial" w:cs="Arial"/>
          <w:b/>
          <w:sz w:val="22"/>
          <w:szCs w:val="22"/>
        </w:rPr>
      </w:pPr>
      <w:r w:rsidRPr="009C54C0">
        <w:rPr>
          <w:rFonts w:ascii="Arial" w:hAnsi="Arial" w:cs="Arial"/>
          <w:b/>
          <w:sz w:val="22"/>
          <w:szCs w:val="22"/>
        </w:rPr>
        <w:t>Job Description &amp; Person Specification</w:t>
      </w:r>
    </w:p>
    <w:p w14:paraId="6D36DA52" w14:textId="77777777" w:rsidR="00A6147D" w:rsidRPr="009C54C0" w:rsidRDefault="00A6147D" w:rsidP="00A6147D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947"/>
        <w:gridCol w:w="6394"/>
      </w:tblGrid>
      <w:tr w:rsidR="00A6147D" w:rsidRPr="009C54C0" w14:paraId="5BF5A642" w14:textId="77777777" w:rsidTr="1F61054B">
        <w:tc>
          <w:tcPr>
            <w:tcW w:w="2622" w:type="dxa"/>
            <w:gridSpan w:val="2"/>
            <w:shd w:val="clear" w:color="auto" w:fill="BFBFBF" w:themeFill="background1" w:themeFillShade="BF"/>
          </w:tcPr>
          <w:p w14:paraId="6C627CD0" w14:textId="77777777" w:rsidR="00A6147D" w:rsidRPr="009C54C0" w:rsidRDefault="00A6147D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>Responsible To:</w:t>
            </w:r>
          </w:p>
        </w:tc>
        <w:tc>
          <w:tcPr>
            <w:tcW w:w="6394" w:type="dxa"/>
            <w:shd w:val="clear" w:color="auto" w:fill="BFBFBF" w:themeFill="background1" w:themeFillShade="BF"/>
          </w:tcPr>
          <w:p w14:paraId="195B3B10" w14:textId="6D875017" w:rsidR="00A6147D" w:rsidRPr="009C54C0" w:rsidRDefault="006B0B15" w:rsidP="001232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Senior Compliance Officer</w:t>
            </w:r>
            <w:r w:rsidR="00062AB8" w:rsidRPr="009C54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568D7" w:rsidRPr="009C54C0" w14:paraId="3E76A53E" w14:textId="77777777" w:rsidTr="1F61054B">
        <w:tc>
          <w:tcPr>
            <w:tcW w:w="9016" w:type="dxa"/>
            <w:gridSpan w:val="3"/>
            <w:shd w:val="clear" w:color="auto" w:fill="BFBFBF" w:themeFill="background1" w:themeFillShade="BF"/>
          </w:tcPr>
          <w:p w14:paraId="79F81CD2" w14:textId="77777777" w:rsidR="008568D7" w:rsidRPr="009C54C0" w:rsidRDefault="008568D7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1.0</w:t>
            </w:r>
            <w:r w:rsidRPr="009C54C0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9C54C0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Purpose of Role</w:t>
            </w:r>
          </w:p>
        </w:tc>
      </w:tr>
      <w:tr w:rsidR="00A6147D" w:rsidRPr="009C54C0" w14:paraId="7CF4080F" w14:textId="77777777" w:rsidTr="1F61054B">
        <w:tc>
          <w:tcPr>
            <w:tcW w:w="675" w:type="dxa"/>
            <w:tcBorders>
              <w:bottom w:val="single" w:sz="4" w:space="0" w:color="auto"/>
            </w:tcBorders>
          </w:tcPr>
          <w:p w14:paraId="68AE063A" w14:textId="77777777" w:rsidR="00A6147D" w:rsidRPr="009C54C0" w:rsidRDefault="00A6147D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>1.1</w:t>
            </w:r>
          </w:p>
          <w:p w14:paraId="7731BC94" w14:textId="77777777" w:rsidR="00A6147D" w:rsidRPr="009C54C0" w:rsidRDefault="00A6147D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441D10" w14:textId="77777777" w:rsidR="00645F57" w:rsidRDefault="00645F57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4519F4" w14:textId="49DE3210" w:rsidR="00A6147D" w:rsidRPr="009C54C0" w:rsidRDefault="00A6147D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>1.2</w:t>
            </w:r>
          </w:p>
          <w:p w14:paraId="0E01A6E5" w14:textId="77777777" w:rsidR="00A6147D" w:rsidRPr="009C54C0" w:rsidRDefault="00A6147D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6C5F67" w14:textId="77777777" w:rsidR="00A6147D" w:rsidRPr="009C54C0" w:rsidRDefault="00A6147D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8BB8B4" w14:textId="77777777" w:rsidR="00AD0566" w:rsidRDefault="00AD0566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94E5D0" w14:textId="18201329" w:rsidR="00A6147D" w:rsidRPr="009C54C0" w:rsidRDefault="00A6147D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>1.3</w:t>
            </w:r>
          </w:p>
          <w:p w14:paraId="5341058C" w14:textId="77777777" w:rsidR="0067212F" w:rsidRPr="009C54C0" w:rsidRDefault="0067212F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7EB36A" w14:textId="77777777" w:rsidR="00784CF5" w:rsidRPr="009C54C0" w:rsidRDefault="00784CF5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742EFB" w14:textId="77777777" w:rsidR="00D80BAC" w:rsidRDefault="00D80BAC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B59E09" w14:textId="40B3814D" w:rsidR="0067212F" w:rsidRPr="009C54C0" w:rsidRDefault="0067212F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>1.4</w:t>
            </w:r>
          </w:p>
          <w:p w14:paraId="2D7C7F69" w14:textId="77777777" w:rsidR="0067212F" w:rsidRPr="009C54C0" w:rsidRDefault="0067212F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30B0B5" w14:textId="77777777" w:rsidR="0067212F" w:rsidRPr="009C54C0" w:rsidRDefault="0067212F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F7CB83" w14:textId="77777777" w:rsidR="0067212F" w:rsidRPr="009C54C0" w:rsidRDefault="0067212F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>1.5</w:t>
            </w:r>
          </w:p>
          <w:p w14:paraId="474721D1" w14:textId="77777777" w:rsidR="00A6147D" w:rsidRPr="009C54C0" w:rsidRDefault="00A6147D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E91A1F" w14:textId="56D7B896" w:rsidR="00784CF5" w:rsidRDefault="00784CF5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D1364C" w14:textId="77777777" w:rsidR="0028224C" w:rsidRPr="009C54C0" w:rsidRDefault="0028224C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9BC21F" w14:textId="77777777" w:rsidR="009D35B7" w:rsidRPr="009C54C0" w:rsidRDefault="009D35B7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>1.6</w:t>
            </w:r>
          </w:p>
          <w:p w14:paraId="3572F535" w14:textId="77777777" w:rsidR="00054B9B" w:rsidRPr="009C54C0" w:rsidRDefault="00054B9B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35B2D8" w14:textId="77777777" w:rsidR="00054B9B" w:rsidRPr="009C54C0" w:rsidRDefault="00054B9B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1AD1FA" w14:textId="77777777" w:rsidR="00054B9B" w:rsidRPr="009C54C0" w:rsidRDefault="00054B9B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>1.7</w:t>
            </w:r>
          </w:p>
          <w:p w14:paraId="10F61E91" w14:textId="77777777" w:rsidR="007724D7" w:rsidRPr="009C54C0" w:rsidRDefault="007724D7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FF63BC" w14:textId="77777777" w:rsidR="0058608A" w:rsidRPr="009C54C0" w:rsidRDefault="0058608A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3D2132" w14:textId="77777777" w:rsidR="0058608A" w:rsidRDefault="0058608A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>1.8</w:t>
            </w:r>
          </w:p>
          <w:p w14:paraId="72DFE46A" w14:textId="77777777" w:rsidR="00AD0566" w:rsidRDefault="00AD0566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1A1ADA" w14:textId="77777777" w:rsidR="00AD0566" w:rsidRDefault="00AD0566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FD5769" w14:textId="77777777" w:rsidR="00AD0566" w:rsidRDefault="00AD0566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1.9</w:t>
            </w:r>
          </w:p>
          <w:p w14:paraId="197ADDDA" w14:textId="77777777" w:rsidR="00AD0566" w:rsidRDefault="00AD0566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6FEC14" w14:textId="77777777" w:rsidR="00AD0566" w:rsidRDefault="00AD0566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AE8E35" w14:textId="77777777" w:rsidR="00AD0566" w:rsidRDefault="00AD0566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1.10</w:t>
            </w:r>
          </w:p>
          <w:p w14:paraId="60288B94" w14:textId="77777777" w:rsidR="00D80BAC" w:rsidRDefault="00D80BAC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CF13C6" w14:textId="77777777" w:rsidR="00D80BAC" w:rsidRDefault="00D80BAC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1.11</w:t>
            </w:r>
          </w:p>
          <w:p w14:paraId="5FDE8DF3" w14:textId="77777777" w:rsidR="00AB1265" w:rsidRDefault="00AB1265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400765" w14:textId="77777777" w:rsidR="00AB1265" w:rsidRDefault="00AB1265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A212F0" w14:textId="5443D9E2" w:rsidR="00AB1265" w:rsidRPr="009C54C0" w:rsidRDefault="00AB1265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1.12</w:t>
            </w:r>
          </w:p>
        </w:tc>
        <w:tc>
          <w:tcPr>
            <w:tcW w:w="8341" w:type="dxa"/>
            <w:gridSpan w:val="2"/>
            <w:tcBorders>
              <w:bottom w:val="single" w:sz="4" w:space="0" w:color="auto"/>
            </w:tcBorders>
          </w:tcPr>
          <w:p w14:paraId="2DFFF706" w14:textId="7E35FE25" w:rsidR="00645F57" w:rsidRDefault="00F53037" w:rsidP="001274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utilise technical expertise and knowledge gained through </w:t>
            </w:r>
            <w:r w:rsidR="00645F57">
              <w:rPr>
                <w:sz w:val="22"/>
                <w:szCs w:val="22"/>
              </w:rPr>
              <w:t>electrical</w:t>
            </w:r>
            <w:r>
              <w:rPr>
                <w:sz w:val="22"/>
                <w:szCs w:val="22"/>
              </w:rPr>
              <w:t xml:space="preserve"> qualification</w:t>
            </w:r>
            <w:r w:rsidR="00645F5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and experience to ensure that the organisations statutory responsibilities are met</w:t>
            </w:r>
            <w:r w:rsidR="0028224C">
              <w:rPr>
                <w:sz w:val="22"/>
                <w:szCs w:val="22"/>
              </w:rPr>
              <w:t>.</w:t>
            </w:r>
          </w:p>
          <w:p w14:paraId="47B1CCDC" w14:textId="77777777" w:rsidR="00AB1265" w:rsidRDefault="00AB1265" w:rsidP="00127454">
            <w:pPr>
              <w:pStyle w:val="Default"/>
              <w:rPr>
                <w:sz w:val="22"/>
                <w:szCs w:val="22"/>
              </w:rPr>
            </w:pPr>
          </w:p>
          <w:p w14:paraId="5339F4F8" w14:textId="102F6AF5" w:rsidR="00AD0566" w:rsidRDefault="00AB1265" w:rsidP="001274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Manage </w:t>
            </w:r>
            <w:r w:rsidR="00F53037">
              <w:rPr>
                <w:sz w:val="22"/>
                <w:szCs w:val="22"/>
              </w:rPr>
              <w:t xml:space="preserve">the performance and contract of </w:t>
            </w:r>
            <w:r w:rsidR="00D80BAC">
              <w:rPr>
                <w:sz w:val="22"/>
                <w:szCs w:val="22"/>
              </w:rPr>
              <w:t>third parties</w:t>
            </w:r>
            <w:r w:rsidR="00F53037">
              <w:rPr>
                <w:sz w:val="22"/>
                <w:szCs w:val="22"/>
              </w:rPr>
              <w:t xml:space="preserve"> undertaking </w:t>
            </w:r>
            <w:r w:rsidR="00645F57">
              <w:rPr>
                <w:sz w:val="22"/>
                <w:szCs w:val="22"/>
              </w:rPr>
              <w:t>electrical</w:t>
            </w:r>
            <w:r w:rsidR="00F53037">
              <w:rPr>
                <w:sz w:val="22"/>
                <w:szCs w:val="22"/>
              </w:rPr>
              <w:t xml:space="preserve"> works on behalf of </w:t>
            </w:r>
            <w:r w:rsidR="00645F57">
              <w:rPr>
                <w:sz w:val="22"/>
                <w:szCs w:val="22"/>
              </w:rPr>
              <w:t>CCHA,</w:t>
            </w:r>
            <w:r>
              <w:rPr>
                <w:sz w:val="22"/>
                <w:szCs w:val="22"/>
              </w:rPr>
              <w:t xml:space="preserve"> to ensure value for money and requirements of the contract</w:t>
            </w:r>
            <w:r w:rsidR="00645F5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are met</w:t>
            </w:r>
            <w:r w:rsidR="00645F57">
              <w:rPr>
                <w:sz w:val="22"/>
                <w:szCs w:val="22"/>
              </w:rPr>
              <w:t xml:space="preserve"> for both planned and responsive maintenance works.</w:t>
            </w:r>
          </w:p>
          <w:p w14:paraId="1FA2B982" w14:textId="77777777" w:rsidR="00D80BAC" w:rsidRDefault="00D80BAC" w:rsidP="00127454">
            <w:pPr>
              <w:pStyle w:val="Default"/>
              <w:rPr>
                <w:sz w:val="22"/>
                <w:szCs w:val="22"/>
              </w:rPr>
            </w:pPr>
          </w:p>
          <w:p w14:paraId="70BD73C0" w14:textId="3281262F" w:rsidR="00367B54" w:rsidRPr="009C54C0" w:rsidRDefault="00E92676" w:rsidP="00127454">
            <w:pPr>
              <w:pStyle w:val="Default"/>
              <w:rPr>
                <w:sz w:val="22"/>
                <w:szCs w:val="22"/>
              </w:rPr>
            </w:pPr>
            <w:r w:rsidRPr="009C54C0">
              <w:rPr>
                <w:sz w:val="22"/>
                <w:szCs w:val="22"/>
              </w:rPr>
              <w:t xml:space="preserve">To ensure </w:t>
            </w:r>
            <w:r w:rsidR="007724D7" w:rsidRPr="009C54C0">
              <w:rPr>
                <w:sz w:val="22"/>
                <w:szCs w:val="22"/>
              </w:rPr>
              <w:t>that all aspects of Landlord H</w:t>
            </w:r>
            <w:r w:rsidR="00367B54" w:rsidRPr="009C54C0">
              <w:rPr>
                <w:sz w:val="22"/>
                <w:szCs w:val="22"/>
              </w:rPr>
              <w:t>e</w:t>
            </w:r>
            <w:r w:rsidR="007724D7" w:rsidRPr="009C54C0">
              <w:rPr>
                <w:sz w:val="22"/>
                <w:szCs w:val="22"/>
              </w:rPr>
              <w:t>alth and S</w:t>
            </w:r>
            <w:r w:rsidR="00923639" w:rsidRPr="009C54C0">
              <w:rPr>
                <w:sz w:val="22"/>
                <w:szCs w:val="22"/>
              </w:rPr>
              <w:t>afety C</w:t>
            </w:r>
            <w:r w:rsidR="005D3336" w:rsidRPr="009C54C0">
              <w:rPr>
                <w:sz w:val="22"/>
                <w:szCs w:val="22"/>
              </w:rPr>
              <w:t>ompliance</w:t>
            </w:r>
            <w:r w:rsidR="00923639" w:rsidRPr="009C54C0">
              <w:rPr>
                <w:sz w:val="22"/>
                <w:szCs w:val="22"/>
              </w:rPr>
              <w:t xml:space="preserve"> (</w:t>
            </w:r>
            <w:r w:rsidR="007724D7" w:rsidRPr="009C54C0">
              <w:rPr>
                <w:sz w:val="22"/>
                <w:szCs w:val="22"/>
              </w:rPr>
              <w:t>LLH&amp;S</w:t>
            </w:r>
            <w:r w:rsidR="005D3336" w:rsidRPr="009C54C0">
              <w:rPr>
                <w:sz w:val="22"/>
                <w:szCs w:val="22"/>
              </w:rPr>
              <w:t xml:space="preserve">) are </w:t>
            </w:r>
            <w:r w:rsidR="00F40A4F" w:rsidRPr="009C54C0">
              <w:rPr>
                <w:sz w:val="22"/>
                <w:szCs w:val="22"/>
              </w:rPr>
              <w:t>delivered</w:t>
            </w:r>
            <w:r w:rsidR="00367B54" w:rsidRPr="009C54C0">
              <w:rPr>
                <w:sz w:val="22"/>
                <w:szCs w:val="22"/>
              </w:rPr>
              <w:t xml:space="preserve"> in line with </w:t>
            </w:r>
            <w:r w:rsidR="00923639" w:rsidRPr="009C54C0">
              <w:rPr>
                <w:sz w:val="22"/>
                <w:szCs w:val="22"/>
              </w:rPr>
              <w:t xml:space="preserve">statutory and non-statutory regulations, </w:t>
            </w:r>
            <w:r w:rsidR="007724D7" w:rsidRPr="009C54C0">
              <w:rPr>
                <w:sz w:val="22"/>
                <w:szCs w:val="22"/>
              </w:rPr>
              <w:t>guidance</w:t>
            </w:r>
            <w:r w:rsidR="00923639" w:rsidRPr="009C54C0">
              <w:rPr>
                <w:sz w:val="22"/>
                <w:szCs w:val="22"/>
              </w:rPr>
              <w:t>, approved codes of practice and organisational policies and procedures.</w:t>
            </w:r>
          </w:p>
          <w:p w14:paraId="2F0E829D" w14:textId="77777777" w:rsidR="00367B54" w:rsidRPr="009C54C0" w:rsidRDefault="00367B54" w:rsidP="00127454">
            <w:pPr>
              <w:pStyle w:val="Default"/>
              <w:rPr>
                <w:sz w:val="22"/>
                <w:szCs w:val="22"/>
              </w:rPr>
            </w:pPr>
          </w:p>
          <w:p w14:paraId="5AB5903C" w14:textId="45DE9155" w:rsidR="00127454" w:rsidRPr="009C54C0" w:rsidRDefault="00E92676" w:rsidP="00127454">
            <w:pPr>
              <w:pStyle w:val="Default"/>
              <w:rPr>
                <w:sz w:val="22"/>
                <w:szCs w:val="22"/>
              </w:rPr>
            </w:pPr>
            <w:r w:rsidRPr="009C54C0">
              <w:rPr>
                <w:sz w:val="22"/>
                <w:szCs w:val="22"/>
              </w:rPr>
              <w:t xml:space="preserve">To </w:t>
            </w:r>
            <w:r w:rsidR="005D3336" w:rsidRPr="009C54C0">
              <w:rPr>
                <w:sz w:val="22"/>
                <w:szCs w:val="22"/>
              </w:rPr>
              <w:t>I</w:t>
            </w:r>
            <w:r w:rsidRPr="009C54C0">
              <w:rPr>
                <w:sz w:val="22"/>
                <w:szCs w:val="22"/>
              </w:rPr>
              <w:t>mplement</w:t>
            </w:r>
            <w:r w:rsidR="00B5667B" w:rsidRPr="009C54C0">
              <w:rPr>
                <w:sz w:val="22"/>
                <w:szCs w:val="22"/>
              </w:rPr>
              <w:t xml:space="preserve"> </w:t>
            </w:r>
            <w:r w:rsidR="005D3336" w:rsidRPr="009C54C0">
              <w:rPr>
                <w:sz w:val="22"/>
                <w:szCs w:val="22"/>
              </w:rPr>
              <w:t>controls set out in</w:t>
            </w:r>
            <w:r w:rsidR="00B5667B" w:rsidRPr="009C54C0">
              <w:rPr>
                <w:sz w:val="22"/>
                <w:szCs w:val="22"/>
              </w:rPr>
              <w:t xml:space="preserve"> </w:t>
            </w:r>
            <w:r w:rsidR="00645F57">
              <w:rPr>
                <w:sz w:val="22"/>
                <w:szCs w:val="22"/>
              </w:rPr>
              <w:t xml:space="preserve">Electrical, </w:t>
            </w:r>
            <w:r w:rsidR="004166BB" w:rsidRPr="009C54C0">
              <w:rPr>
                <w:sz w:val="22"/>
                <w:szCs w:val="22"/>
              </w:rPr>
              <w:t>Fire</w:t>
            </w:r>
            <w:r w:rsidR="001174BB" w:rsidRPr="009C54C0">
              <w:rPr>
                <w:sz w:val="22"/>
                <w:szCs w:val="22"/>
              </w:rPr>
              <w:t xml:space="preserve"> &amp; Property </w:t>
            </w:r>
            <w:r w:rsidR="00054B9B" w:rsidRPr="009C54C0">
              <w:rPr>
                <w:sz w:val="22"/>
                <w:szCs w:val="22"/>
              </w:rPr>
              <w:t>risk assessments</w:t>
            </w:r>
            <w:r w:rsidR="005D3336" w:rsidRPr="009C54C0">
              <w:rPr>
                <w:sz w:val="22"/>
                <w:szCs w:val="22"/>
              </w:rPr>
              <w:t>, managing associated estates management contracts.</w:t>
            </w:r>
          </w:p>
          <w:p w14:paraId="026B276A" w14:textId="77777777" w:rsidR="0058608A" w:rsidRPr="009C54C0" w:rsidRDefault="0058608A" w:rsidP="00127454">
            <w:pPr>
              <w:pStyle w:val="Default"/>
              <w:rPr>
                <w:sz w:val="22"/>
                <w:szCs w:val="22"/>
              </w:rPr>
            </w:pPr>
          </w:p>
          <w:p w14:paraId="63D3CA46" w14:textId="20AAE31E" w:rsidR="0058608A" w:rsidRPr="009C54C0" w:rsidRDefault="0058608A" w:rsidP="00127454">
            <w:pPr>
              <w:pStyle w:val="Default"/>
              <w:rPr>
                <w:sz w:val="22"/>
                <w:szCs w:val="22"/>
              </w:rPr>
            </w:pPr>
            <w:r w:rsidRPr="009C54C0">
              <w:rPr>
                <w:sz w:val="22"/>
                <w:szCs w:val="22"/>
              </w:rPr>
              <w:t xml:space="preserve">To lead and be the Responsible person </w:t>
            </w:r>
            <w:proofErr w:type="gramStart"/>
            <w:r w:rsidRPr="009C54C0">
              <w:rPr>
                <w:sz w:val="22"/>
                <w:szCs w:val="22"/>
              </w:rPr>
              <w:t>in the area of</w:t>
            </w:r>
            <w:proofErr w:type="gramEnd"/>
            <w:r w:rsidRPr="009C54C0">
              <w:rPr>
                <w:sz w:val="22"/>
                <w:szCs w:val="22"/>
              </w:rPr>
              <w:t xml:space="preserve"> </w:t>
            </w:r>
            <w:r w:rsidR="00645F57">
              <w:rPr>
                <w:sz w:val="22"/>
                <w:szCs w:val="22"/>
              </w:rPr>
              <w:t>Electrical</w:t>
            </w:r>
            <w:r w:rsidRPr="009C54C0">
              <w:rPr>
                <w:sz w:val="22"/>
                <w:szCs w:val="22"/>
              </w:rPr>
              <w:t xml:space="preserve"> Compliance</w:t>
            </w:r>
            <w:r w:rsidR="0028224C">
              <w:rPr>
                <w:sz w:val="22"/>
                <w:szCs w:val="22"/>
              </w:rPr>
              <w:t xml:space="preserve"> </w:t>
            </w:r>
            <w:r w:rsidR="0028224C">
              <w:rPr>
                <w:sz w:val="22"/>
                <w:szCs w:val="22"/>
              </w:rPr>
              <w:t>holding the responsibility of Qualifying Supervisor for CCHA</w:t>
            </w:r>
            <w:r w:rsidR="0028224C">
              <w:rPr>
                <w:sz w:val="22"/>
                <w:szCs w:val="22"/>
              </w:rPr>
              <w:t xml:space="preserve"> and</w:t>
            </w:r>
            <w:r w:rsidRPr="009C54C0">
              <w:rPr>
                <w:sz w:val="22"/>
                <w:szCs w:val="22"/>
              </w:rPr>
              <w:t xml:space="preserve"> ensuring appropriate auditing </w:t>
            </w:r>
            <w:r w:rsidR="00645F57">
              <w:rPr>
                <w:sz w:val="22"/>
                <w:szCs w:val="22"/>
              </w:rPr>
              <w:t xml:space="preserve">of external contractors </w:t>
            </w:r>
            <w:r w:rsidRPr="009C54C0">
              <w:rPr>
                <w:sz w:val="22"/>
                <w:szCs w:val="22"/>
              </w:rPr>
              <w:t>is carried out.</w:t>
            </w:r>
          </w:p>
          <w:p w14:paraId="4F03C52F" w14:textId="77777777" w:rsidR="0067212F" w:rsidRPr="009C54C0" w:rsidRDefault="0067212F" w:rsidP="00127454">
            <w:pPr>
              <w:pStyle w:val="Default"/>
              <w:rPr>
                <w:sz w:val="22"/>
                <w:szCs w:val="22"/>
              </w:rPr>
            </w:pPr>
          </w:p>
          <w:p w14:paraId="5EB0802D" w14:textId="77777777" w:rsidR="0067212F" w:rsidRPr="009C54C0" w:rsidRDefault="00E92676" w:rsidP="0067212F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Assist</w:t>
            </w:r>
            <w:r w:rsidR="0066714A" w:rsidRPr="009C54C0">
              <w:rPr>
                <w:rFonts w:ascii="Arial" w:hAnsi="Arial" w:cs="Arial"/>
                <w:sz w:val="22"/>
                <w:szCs w:val="22"/>
              </w:rPr>
              <w:t xml:space="preserve"> with the effective development and </w:t>
            </w:r>
            <w:r w:rsidR="0067212F" w:rsidRPr="009C54C0">
              <w:rPr>
                <w:rFonts w:ascii="Arial" w:hAnsi="Arial" w:cs="Arial"/>
                <w:sz w:val="22"/>
                <w:szCs w:val="22"/>
              </w:rPr>
              <w:t xml:space="preserve">maintenance </w:t>
            </w:r>
            <w:r w:rsidR="0066714A" w:rsidRPr="009C54C0">
              <w:rPr>
                <w:rFonts w:ascii="Arial" w:hAnsi="Arial" w:cs="Arial"/>
                <w:sz w:val="22"/>
                <w:szCs w:val="22"/>
              </w:rPr>
              <w:t xml:space="preserve">of compliance </w:t>
            </w:r>
            <w:r w:rsidR="001174BB" w:rsidRPr="009C54C0">
              <w:rPr>
                <w:rFonts w:ascii="Arial" w:hAnsi="Arial" w:cs="Arial"/>
                <w:sz w:val="22"/>
                <w:szCs w:val="22"/>
              </w:rPr>
              <w:t xml:space="preserve">policies, procedures, </w:t>
            </w:r>
            <w:proofErr w:type="gramStart"/>
            <w:r w:rsidR="001174BB" w:rsidRPr="009C54C0">
              <w:rPr>
                <w:rFonts w:ascii="Arial" w:hAnsi="Arial" w:cs="Arial"/>
                <w:sz w:val="22"/>
                <w:szCs w:val="22"/>
              </w:rPr>
              <w:t>certification</w:t>
            </w:r>
            <w:proofErr w:type="gramEnd"/>
            <w:r w:rsidR="001174BB" w:rsidRPr="009C54C0">
              <w:rPr>
                <w:rFonts w:ascii="Arial" w:hAnsi="Arial" w:cs="Arial"/>
                <w:sz w:val="22"/>
                <w:szCs w:val="22"/>
              </w:rPr>
              <w:t xml:space="preserve"> and other documentation.</w:t>
            </w:r>
          </w:p>
          <w:p w14:paraId="343231F7" w14:textId="77777777" w:rsidR="0066714A" w:rsidRPr="009C54C0" w:rsidRDefault="0066714A" w:rsidP="00127454">
            <w:pPr>
              <w:pStyle w:val="Default"/>
              <w:rPr>
                <w:sz w:val="22"/>
                <w:szCs w:val="22"/>
              </w:rPr>
            </w:pPr>
          </w:p>
          <w:p w14:paraId="04B38EA0" w14:textId="0480AE5E" w:rsidR="00127454" w:rsidRPr="009C54C0" w:rsidRDefault="0067212F" w:rsidP="00127454">
            <w:pPr>
              <w:pStyle w:val="Default"/>
              <w:rPr>
                <w:sz w:val="22"/>
                <w:szCs w:val="22"/>
              </w:rPr>
            </w:pPr>
            <w:r w:rsidRPr="009C54C0">
              <w:rPr>
                <w:sz w:val="22"/>
                <w:szCs w:val="22"/>
              </w:rPr>
              <w:t>M</w:t>
            </w:r>
            <w:r w:rsidR="00E92676" w:rsidRPr="009C54C0">
              <w:rPr>
                <w:sz w:val="22"/>
                <w:szCs w:val="22"/>
              </w:rPr>
              <w:t xml:space="preserve">aintain </w:t>
            </w:r>
            <w:r w:rsidR="00127454" w:rsidRPr="009C54C0">
              <w:rPr>
                <w:sz w:val="22"/>
                <w:szCs w:val="22"/>
              </w:rPr>
              <w:t>the integrity and control landlord compliance data, reporting and escalating non-compliances to the</w:t>
            </w:r>
            <w:r w:rsidR="006B0B15">
              <w:rPr>
                <w:sz w:val="22"/>
                <w:szCs w:val="22"/>
              </w:rPr>
              <w:t xml:space="preserve"> Compliance </w:t>
            </w:r>
            <w:r w:rsidR="00032FC9">
              <w:rPr>
                <w:sz w:val="22"/>
                <w:szCs w:val="22"/>
              </w:rPr>
              <w:t>Manager</w:t>
            </w:r>
            <w:r w:rsidR="00127454" w:rsidRPr="009C54C0">
              <w:rPr>
                <w:sz w:val="22"/>
                <w:szCs w:val="22"/>
              </w:rPr>
              <w:t xml:space="preserve"> </w:t>
            </w:r>
          </w:p>
          <w:p w14:paraId="777344F2" w14:textId="77777777" w:rsidR="00127454" w:rsidRPr="009C54C0" w:rsidRDefault="00127454" w:rsidP="00127454">
            <w:pPr>
              <w:pStyle w:val="Default"/>
              <w:rPr>
                <w:sz w:val="22"/>
                <w:szCs w:val="22"/>
              </w:rPr>
            </w:pPr>
          </w:p>
          <w:p w14:paraId="1C28FA4B" w14:textId="3538593B" w:rsidR="00127454" w:rsidRPr="009C54C0" w:rsidRDefault="00127454" w:rsidP="00127454">
            <w:pPr>
              <w:pStyle w:val="Default"/>
              <w:rPr>
                <w:sz w:val="22"/>
                <w:szCs w:val="22"/>
              </w:rPr>
            </w:pPr>
            <w:r w:rsidRPr="009C54C0">
              <w:rPr>
                <w:sz w:val="22"/>
                <w:szCs w:val="22"/>
              </w:rPr>
              <w:t xml:space="preserve">Assist </w:t>
            </w:r>
            <w:r w:rsidR="006B0B15">
              <w:rPr>
                <w:sz w:val="22"/>
                <w:szCs w:val="22"/>
              </w:rPr>
              <w:t xml:space="preserve">the Compliance </w:t>
            </w:r>
            <w:r w:rsidR="00226C28">
              <w:rPr>
                <w:sz w:val="22"/>
                <w:szCs w:val="22"/>
              </w:rPr>
              <w:t>Manager</w:t>
            </w:r>
            <w:r w:rsidR="006B0B15">
              <w:rPr>
                <w:sz w:val="22"/>
                <w:szCs w:val="22"/>
              </w:rPr>
              <w:t xml:space="preserve"> and Head of Asset Management and Decarbonisation</w:t>
            </w:r>
            <w:r w:rsidR="001174BB" w:rsidRPr="009C54C0">
              <w:rPr>
                <w:sz w:val="22"/>
                <w:szCs w:val="22"/>
              </w:rPr>
              <w:t xml:space="preserve"> to implement the A</w:t>
            </w:r>
            <w:r w:rsidRPr="009C54C0">
              <w:rPr>
                <w:sz w:val="22"/>
                <w:szCs w:val="22"/>
              </w:rPr>
              <w:t xml:space="preserve">ssociations Asset Management Strategy. </w:t>
            </w:r>
          </w:p>
          <w:p w14:paraId="6B16C4D1" w14:textId="77777777" w:rsidR="005D3336" w:rsidRPr="009C54C0" w:rsidRDefault="005D3336" w:rsidP="006721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898142" w14:textId="77777777" w:rsidR="0067212F" w:rsidRPr="009C54C0" w:rsidRDefault="00E92676" w:rsidP="0067212F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Promote</w:t>
            </w:r>
            <w:r w:rsidR="0067212F" w:rsidRPr="009C54C0">
              <w:rPr>
                <w:rFonts w:ascii="Arial" w:hAnsi="Arial" w:cs="Arial"/>
                <w:sz w:val="22"/>
                <w:szCs w:val="22"/>
              </w:rPr>
              <w:t xml:space="preserve"> a posi</w:t>
            </w:r>
            <w:r w:rsidR="0066714A" w:rsidRPr="009C54C0">
              <w:rPr>
                <w:rFonts w:ascii="Arial" w:hAnsi="Arial" w:cs="Arial"/>
                <w:sz w:val="22"/>
                <w:szCs w:val="22"/>
              </w:rPr>
              <w:t>tive landlord health and safety/</w:t>
            </w:r>
            <w:r w:rsidR="0067212F" w:rsidRPr="009C54C0">
              <w:rPr>
                <w:rFonts w:ascii="Arial" w:hAnsi="Arial" w:cs="Arial"/>
                <w:sz w:val="22"/>
                <w:szCs w:val="22"/>
              </w:rPr>
              <w:t>compliance focused culture across the Association.</w:t>
            </w:r>
          </w:p>
          <w:p w14:paraId="2D309A38" w14:textId="77777777" w:rsidR="00F107C3" w:rsidRPr="009C54C0" w:rsidRDefault="00F107C3" w:rsidP="006721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9916A2" w14:textId="391373F8" w:rsidR="00127454" w:rsidRDefault="00E92676" w:rsidP="00127454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 xml:space="preserve">Manage </w:t>
            </w:r>
            <w:r w:rsidR="00923639" w:rsidRPr="009C54C0">
              <w:rPr>
                <w:rFonts w:ascii="Arial" w:hAnsi="Arial" w:cs="Arial"/>
                <w:sz w:val="22"/>
                <w:szCs w:val="22"/>
              </w:rPr>
              <w:t>Cyclical</w:t>
            </w:r>
            <w:r w:rsidR="0028224C">
              <w:rPr>
                <w:rFonts w:ascii="Arial" w:hAnsi="Arial" w:cs="Arial"/>
                <w:sz w:val="22"/>
                <w:szCs w:val="22"/>
              </w:rPr>
              <w:t>, Responsive</w:t>
            </w:r>
            <w:r w:rsidR="00923639" w:rsidRPr="009C54C0">
              <w:rPr>
                <w:rFonts w:ascii="Arial" w:hAnsi="Arial" w:cs="Arial"/>
                <w:sz w:val="22"/>
                <w:szCs w:val="22"/>
              </w:rPr>
              <w:t xml:space="preserve"> Maintenance </w:t>
            </w:r>
            <w:r w:rsidR="005D3336" w:rsidRPr="009C54C0">
              <w:rPr>
                <w:rFonts w:ascii="Arial" w:hAnsi="Arial" w:cs="Arial"/>
                <w:sz w:val="22"/>
                <w:szCs w:val="22"/>
              </w:rPr>
              <w:t>and Landlord Compliance Contracts.</w:t>
            </w:r>
          </w:p>
          <w:p w14:paraId="655E1691" w14:textId="65949822" w:rsidR="00AD0566" w:rsidRDefault="00AD0566" w:rsidP="001274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9D39EE" w14:textId="24DB07C0" w:rsidR="00AD0566" w:rsidRDefault="00AD0566" w:rsidP="001274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be accountable for the management of </w:t>
            </w:r>
            <w:r w:rsidR="0028224C">
              <w:rPr>
                <w:rFonts w:ascii="Arial" w:hAnsi="Arial" w:cs="Arial"/>
                <w:sz w:val="22"/>
                <w:szCs w:val="22"/>
              </w:rPr>
              <w:t>electrical testing, repairs and planned improvement</w:t>
            </w:r>
            <w:r w:rsidR="00F53037">
              <w:rPr>
                <w:rFonts w:ascii="Arial" w:hAnsi="Arial" w:cs="Arial"/>
                <w:sz w:val="22"/>
                <w:szCs w:val="22"/>
              </w:rPr>
              <w:t xml:space="preserve"> budget </w:t>
            </w:r>
            <w:r w:rsidR="0028224C">
              <w:rPr>
                <w:rFonts w:ascii="Arial" w:hAnsi="Arial" w:cs="Arial"/>
                <w:sz w:val="22"/>
                <w:szCs w:val="22"/>
              </w:rPr>
              <w:t>(</w:t>
            </w:r>
            <w:r w:rsidR="00F53037">
              <w:rPr>
                <w:rFonts w:ascii="Arial" w:hAnsi="Arial" w:cs="Arial"/>
                <w:sz w:val="22"/>
                <w:szCs w:val="22"/>
              </w:rPr>
              <w:t>minor &amp; major projects</w:t>
            </w:r>
            <w:r w:rsidR="0028224C">
              <w:rPr>
                <w:rFonts w:ascii="Arial" w:hAnsi="Arial" w:cs="Arial"/>
                <w:sz w:val="22"/>
                <w:szCs w:val="22"/>
              </w:rPr>
              <w:t>) up to £500,000.</w:t>
            </w:r>
          </w:p>
          <w:p w14:paraId="39A7F004" w14:textId="7AAFAF0D" w:rsidR="00AB1265" w:rsidRDefault="00AB1265" w:rsidP="001274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DB919D" w14:textId="4B823453" w:rsidR="00AB1265" w:rsidRPr="009C54C0" w:rsidRDefault="00AB1265" w:rsidP="001274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play a key role in supporting the </w:t>
            </w:r>
            <w:r w:rsidR="0028224C">
              <w:rPr>
                <w:rFonts w:ascii="Arial" w:hAnsi="Arial" w:cs="Arial"/>
                <w:sz w:val="22"/>
                <w:szCs w:val="22"/>
              </w:rPr>
              <w:t xml:space="preserve">further </w:t>
            </w:r>
            <w:r>
              <w:rPr>
                <w:rFonts w:ascii="Arial" w:hAnsi="Arial" w:cs="Arial"/>
                <w:sz w:val="22"/>
                <w:szCs w:val="22"/>
              </w:rPr>
              <w:t xml:space="preserve">development of the organisations </w:t>
            </w:r>
            <w:r w:rsidR="0028224C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sset </w:t>
            </w:r>
            <w:r w:rsidR="0028224C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anagement and </w:t>
            </w:r>
            <w:r w:rsidR="0028224C">
              <w:rPr>
                <w:rFonts w:ascii="Arial" w:hAnsi="Arial" w:cs="Arial"/>
                <w:sz w:val="22"/>
                <w:szCs w:val="22"/>
              </w:rPr>
              <w:t>Environmental/D</w:t>
            </w:r>
            <w:r>
              <w:rPr>
                <w:rFonts w:ascii="Arial" w:hAnsi="Arial" w:cs="Arial"/>
                <w:sz w:val="22"/>
                <w:szCs w:val="22"/>
              </w:rPr>
              <w:t>ecarbonisation strategy.</w:t>
            </w:r>
          </w:p>
          <w:p w14:paraId="580618D8" w14:textId="77777777" w:rsidR="00A6147D" w:rsidRPr="009C54C0" w:rsidRDefault="00A6147D" w:rsidP="00E519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8D7" w:rsidRPr="009C54C0" w14:paraId="6CE8AD50" w14:textId="77777777" w:rsidTr="1F61054B"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E60F60" w14:textId="77777777" w:rsidR="008568D7" w:rsidRPr="009C54C0" w:rsidRDefault="008568D7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2.0      Key Relationships</w:t>
            </w:r>
          </w:p>
        </w:tc>
      </w:tr>
      <w:tr w:rsidR="00A6147D" w:rsidRPr="009C54C0" w14:paraId="6AD25529" w14:textId="77777777" w:rsidTr="1F61054B">
        <w:tc>
          <w:tcPr>
            <w:tcW w:w="675" w:type="dxa"/>
            <w:shd w:val="clear" w:color="auto" w:fill="auto"/>
          </w:tcPr>
          <w:p w14:paraId="354DD54B" w14:textId="77777777" w:rsidR="00A6147D" w:rsidRPr="009C54C0" w:rsidRDefault="00A6147D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05FC6236" w14:textId="77777777" w:rsidR="00E65C73" w:rsidRPr="009C54C0" w:rsidRDefault="00E65C73" w:rsidP="00DD450D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="001174BB" w:rsidRPr="009C54C0">
              <w:rPr>
                <w:rFonts w:ascii="Arial" w:hAnsi="Arial" w:cs="Arial"/>
                <w:sz w:val="22"/>
                <w:szCs w:val="22"/>
              </w:rPr>
              <w:t>I</w:t>
            </w:r>
            <w:r w:rsidR="00F079DC" w:rsidRPr="009C54C0">
              <w:rPr>
                <w:rFonts w:ascii="Arial" w:hAnsi="Arial" w:cs="Arial"/>
                <w:sz w:val="22"/>
                <w:szCs w:val="22"/>
              </w:rPr>
              <w:t xml:space="preserve">nternal </w:t>
            </w:r>
            <w:r w:rsidR="001174BB" w:rsidRPr="009C54C0">
              <w:rPr>
                <w:rFonts w:ascii="Arial" w:hAnsi="Arial" w:cs="Arial"/>
                <w:sz w:val="22"/>
                <w:szCs w:val="22"/>
              </w:rPr>
              <w:t>C</w:t>
            </w:r>
            <w:r w:rsidRPr="009C54C0">
              <w:rPr>
                <w:rFonts w:ascii="Arial" w:hAnsi="Arial" w:cs="Arial"/>
                <w:sz w:val="22"/>
                <w:szCs w:val="22"/>
              </w:rPr>
              <w:t>olleagues</w:t>
            </w:r>
            <w:r w:rsidR="00EA7F1F" w:rsidRPr="009C54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505B6D" w14:textId="77777777" w:rsidR="00127454" w:rsidRPr="009C54C0" w:rsidRDefault="0067212F" w:rsidP="00DD450D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Tenants</w:t>
            </w:r>
          </w:p>
          <w:p w14:paraId="2BD04C13" w14:textId="77777777" w:rsidR="00EA7F1F" w:rsidRPr="009C54C0" w:rsidRDefault="00EA7F1F" w:rsidP="00DD450D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Contractors</w:t>
            </w:r>
          </w:p>
          <w:p w14:paraId="710348D2" w14:textId="77777777" w:rsidR="001174BB" w:rsidRPr="009C54C0" w:rsidRDefault="001174BB" w:rsidP="00DD450D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External Auditors</w:t>
            </w:r>
          </w:p>
          <w:p w14:paraId="260D8AEA" w14:textId="77777777" w:rsidR="00EA7F1F" w:rsidRPr="009C54C0" w:rsidRDefault="00EA7F1F" w:rsidP="00DD450D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Board of Directors</w:t>
            </w:r>
          </w:p>
          <w:p w14:paraId="67B233A5" w14:textId="77777777" w:rsidR="0067212F" w:rsidRDefault="0067212F" w:rsidP="00DD45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CBAD6" w14:textId="77777777" w:rsidR="0028224C" w:rsidRDefault="0028224C" w:rsidP="00DD45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96F8C3" w14:textId="3A742E30" w:rsidR="0028224C" w:rsidRPr="009C54C0" w:rsidRDefault="0028224C" w:rsidP="00DD45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8D7" w:rsidRPr="009C54C0" w14:paraId="5A26CD50" w14:textId="77777777" w:rsidTr="1F61054B">
        <w:tc>
          <w:tcPr>
            <w:tcW w:w="9016" w:type="dxa"/>
            <w:gridSpan w:val="3"/>
            <w:shd w:val="clear" w:color="auto" w:fill="BFBFBF" w:themeFill="background1" w:themeFillShade="BF"/>
          </w:tcPr>
          <w:p w14:paraId="2219FDB5" w14:textId="77777777" w:rsidR="008568D7" w:rsidRPr="009C54C0" w:rsidRDefault="008568D7" w:rsidP="00DD450D">
            <w:pP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3.0      Key Accountabilities</w:t>
            </w:r>
          </w:p>
        </w:tc>
      </w:tr>
      <w:tr w:rsidR="00A6147D" w:rsidRPr="009C54C0" w14:paraId="11CCED17" w14:textId="77777777" w:rsidTr="1F61054B">
        <w:tc>
          <w:tcPr>
            <w:tcW w:w="675" w:type="dxa"/>
          </w:tcPr>
          <w:p w14:paraId="1D9F579F" w14:textId="77777777" w:rsidR="00A6147D" w:rsidRPr="009C54C0" w:rsidRDefault="00A6147D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>3.1</w:t>
            </w:r>
          </w:p>
          <w:p w14:paraId="04F13546" w14:textId="77777777" w:rsidR="00F079DC" w:rsidRPr="009C54C0" w:rsidRDefault="00F079DC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956EFC" w14:textId="77777777" w:rsidR="00167457" w:rsidRPr="009C54C0" w:rsidRDefault="00167457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CF87FF" w14:textId="77777777" w:rsidR="00167457" w:rsidRPr="009C54C0" w:rsidRDefault="00167457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AD7D39" w14:textId="42FBD1B9" w:rsidR="001174BB" w:rsidRDefault="001174BB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A98331" w14:textId="77777777" w:rsidR="00704172" w:rsidRPr="009C54C0" w:rsidRDefault="00704172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A9D5B7" w14:textId="77777777" w:rsidR="00A6147D" w:rsidRPr="009C54C0" w:rsidRDefault="00A94FE0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6147D" w:rsidRPr="009C54C0">
              <w:rPr>
                <w:rFonts w:ascii="Arial" w:hAnsi="Arial" w:cs="Arial"/>
                <w:b/>
                <w:sz w:val="22"/>
                <w:szCs w:val="22"/>
              </w:rPr>
              <w:t>.2</w:t>
            </w:r>
          </w:p>
          <w:p w14:paraId="17789770" w14:textId="77777777" w:rsidR="00A6147D" w:rsidRPr="009C54C0" w:rsidRDefault="00A6147D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5661E2" w14:textId="77777777" w:rsidR="00DD450D" w:rsidRPr="009C54C0" w:rsidRDefault="00DD450D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A42538" w14:textId="77777777" w:rsidR="007724D7" w:rsidRPr="009C54C0" w:rsidRDefault="007724D7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FBABC1" w14:textId="77777777" w:rsidR="00A6147D" w:rsidRPr="009C54C0" w:rsidRDefault="00A6147D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>3.3</w:t>
            </w:r>
          </w:p>
          <w:p w14:paraId="56F8DE82" w14:textId="77777777" w:rsidR="00FD1C7B" w:rsidRPr="009C54C0" w:rsidRDefault="00FD1C7B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7D0170" w14:textId="77777777" w:rsidR="004F2A37" w:rsidRPr="009C54C0" w:rsidRDefault="004F2A37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ACE1DA" w14:textId="77777777" w:rsidR="00DD450D" w:rsidRPr="009C54C0" w:rsidRDefault="00FD1C7B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>3.4</w:t>
            </w:r>
          </w:p>
          <w:p w14:paraId="056162EF" w14:textId="77777777" w:rsidR="00DD450D" w:rsidRPr="009C54C0" w:rsidRDefault="00DD450D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1D0C2C" w14:textId="77777777" w:rsidR="00A6147D" w:rsidRPr="009C54C0" w:rsidRDefault="00A6147D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FB64A1" w14:textId="53571FAE" w:rsidR="7D30274A" w:rsidRDefault="7D30274A" w:rsidP="7D30274A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6DF316CA" w14:textId="77777777" w:rsidR="00A6147D" w:rsidRPr="009C54C0" w:rsidRDefault="00E51969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>3.5</w:t>
            </w:r>
          </w:p>
          <w:p w14:paraId="21BE2A09" w14:textId="77777777" w:rsidR="00A6147D" w:rsidRPr="009C54C0" w:rsidRDefault="00A6147D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5F6F6B" w14:textId="77777777" w:rsidR="007724D7" w:rsidRPr="009C54C0" w:rsidRDefault="007724D7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420EAC" w14:textId="77777777" w:rsidR="00A6147D" w:rsidRPr="009C54C0" w:rsidRDefault="00FD1C7B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>3.6</w:t>
            </w:r>
          </w:p>
          <w:p w14:paraId="5839BC2B" w14:textId="77777777" w:rsidR="00A6147D" w:rsidRPr="009C54C0" w:rsidRDefault="00A6147D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F495BD" w14:textId="77777777" w:rsidR="00167457" w:rsidRPr="009C54C0" w:rsidRDefault="00167457" w:rsidP="00D63A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213E83" w14:textId="77777777" w:rsidR="00FD1C7B" w:rsidRPr="009C54C0" w:rsidRDefault="004F24B0" w:rsidP="00D63A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>3.7</w:t>
            </w:r>
          </w:p>
          <w:p w14:paraId="51681309" w14:textId="77777777" w:rsidR="004F24B0" w:rsidRPr="009C54C0" w:rsidRDefault="004F24B0" w:rsidP="00D63A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AF2C65" w14:textId="77777777" w:rsidR="004F24B0" w:rsidRPr="009C54C0" w:rsidRDefault="004F24B0" w:rsidP="00D63A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46D649" w14:textId="77777777" w:rsidR="004F24B0" w:rsidRPr="009C54C0" w:rsidRDefault="004F24B0" w:rsidP="00D63A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>3.8</w:t>
            </w:r>
          </w:p>
          <w:p w14:paraId="6797A62E" w14:textId="77777777" w:rsidR="004F24B0" w:rsidRPr="009C54C0" w:rsidRDefault="004F24B0" w:rsidP="00D63A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CF0FB3" w14:textId="77777777" w:rsidR="00167457" w:rsidRPr="009C54C0" w:rsidRDefault="00167457" w:rsidP="00D63A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9A0977" w14:textId="77777777" w:rsidR="004F24B0" w:rsidRPr="009C54C0" w:rsidRDefault="004F24B0" w:rsidP="00D63A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>3.9</w:t>
            </w:r>
          </w:p>
          <w:p w14:paraId="0169DFFE" w14:textId="77777777" w:rsidR="004F24B0" w:rsidRPr="009C54C0" w:rsidRDefault="004F24B0" w:rsidP="00D63A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C2CADF" w14:textId="77777777" w:rsidR="004F24B0" w:rsidRPr="009C54C0" w:rsidRDefault="004F24B0" w:rsidP="00D63A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ED9E50" w14:textId="77777777" w:rsidR="004F24B0" w:rsidRPr="009C54C0" w:rsidRDefault="004F24B0" w:rsidP="00D63A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DF2513" w14:textId="77777777" w:rsidR="004F24B0" w:rsidRPr="009C54C0" w:rsidRDefault="004F24B0" w:rsidP="00D63A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>3.10</w:t>
            </w:r>
          </w:p>
          <w:p w14:paraId="359E24B7" w14:textId="77777777" w:rsidR="004F24B0" w:rsidRPr="009C54C0" w:rsidRDefault="004F24B0" w:rsidP="00D63A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F36004" w14:textId="77777777" w:rsidR="003E2535" w:rsidRPr="009C54C0" w:rsidRDefault="003E2535" w:rsidP="00D63A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08DF91" w14:textId="77777777" w:rsidR="00226C28" w:rsidRDefault="00226C28" w:rsidP="00D63A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AA70F2" w14:textId="6E570FDF" w:rsidR="004F24B0" w:rsidRPr="009C54C0" w:rsidRDefault="4162FBBB" w:rsidP="00D63A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7D30274A">
              <w:rPr>
                <w:rFonts w:ascii="Arial" w:hAnsi="Arial" w:cs="Arial"/>
                <w:b/>
                <w:bCs/>
                <w:sz w:val="22"/>
                <w:szCs w:val="22"/>
              </w:rPr>
              <w:t>3.11</w:t>
            </w:r>
          </w:p>
          <w:p w14:paraId="5957F9B0" w14:textId="77777777" w:rsidR="004F24B0" w:rsidRPr="009C54C0" w:rsidRDefault="004F24B0" w:rsidP="00D63A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D8F2F6" w14:textId="77777777" w:rsidR="00226C28" w:rsidRDefault="00226C28" w:rsidP="00D63A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12A7CF" w14:textId="78757365" w:rsidR="004F24B0" w:rsidRPr="009C54C0" w:rsidRDefault="004F24B0" w:rsidP="00D63A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>3.12</w:t>
            </w:r>
          </w:p>
          <w:p w14:paraId="29BC85FE" w14:textId="77777777" w:rsidR="002C7A95" w:rsidRPr="009C54C0" w:rsidRDefault="002C7A95" w:rsidP="00D63A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F54F71" w14:textId="77777777" w:rsidR="00226C28" w:rsidRDefault="00226C28" w:rsidP="7D3027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961FAA1" w14:textId="39ED9837" w:rsidR="002C7A95" w:rsidRPr="009C54C0" w:rsidRDefault="47455FFD" w:rsidP="7D3027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D30274A">
              <w:rPr>
                <w:rFonts w:ascii="Arial" w:hAnsi="Arial" w:cs="Arial"/>
                <w:b/>
                <w:bCs/>
                <w:sz w:val="22"/>
                <w:szCs w:val="22"/>
              </w:rPr>
              <w:t>3.1</w:t>
            </w:r>
            <w:r w:rsidR="378F3214" w:rsidRPr="7D30274A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341" w:type="dxa"/>
            <w:gridSpan w:val="2"/>
          </w:tcPr>
          <w:p w14:paraId="7ED8D2D8" w14:textId="6510723F" w:rsidR="00CC39D6" w:rsidRPr="009C54C0" w:rsidRDefault="001174BB" w:rsidP="00127454">
            <w:pPr>
              <w:rPr>
                <w:rFonts w:ascii="Arial" w:hAnsi="Arial" w:cs="Arial"/>
                <w:sz w:val="22"/>
                <w:szCs w:val="22"/>
              </w:rPr>
            </w:pPr>
            <w:r w:rsidRPr="1F61054B">
              <w:rPr>
                <w:rFonts w:ascii="Arial" w:hAnsi="Arial" w:cs="Arial"/>
                <w:sz w:val="22"/>
                <w:szCs w:val="22"/>
              </w:rPr>
              <w:t xml:space="preserve">Instruct, co-ordinate and </w:t>
            </w:r>
            <w:r w:rsidR="007724D7" w:rsidRPr="1F61054B">
              <w:rPr>
                <w:rFonts w:ascii="Arial" w:hAnsi="Arial" w:cs="Arial"/>
                <w:sz w:val="22"/>
                <w:szCs w:val="22"/>
              </w:rPr>
              <w:t>manage LLH&amp;S</w:t>
            </w:r>
            <w:r w:rsidRPr="1F6105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39D6" w:rsidRPr="1F61054B">
              <w:rPr>
                <w:rFonts w:ascii="Arial" w:hAnsi="Arial" w:cs="Arial"/>
                <w:sz w:val="22"/>
                <w:szCs w:val="22"/>
              </w:rPr>
              <w:t>ass</w:t>
            </w:r>
            <w:r w:rsidRPr="1F61054B">
              <w:rPr>
                <w:rFonts w:ascii="Arial" w:hAnsi="Arial" w:cs="Arial"/>
                <w:sz w:val="22"/>
                <w:szCs w:val="22"/>
              </w:rPr>
              <w:t>ociated contracts, surveys, r</w:t>
            </w:r>
            <w:r w:rsidR="002C7A95" w:rsidRPr="1F61054B">
              <w:rPr>
                <w:rFonts w:ascii="Arial" w:hAnsi="Arial" w:cs="Arial"/>
                <w:sz w:val="22"/>
                <w:szCs w:val="22"/>
              </w:rPr>
              <w:t>isk assessments and processes an</w:t>
            </w:r>
            <w:r w:rsidRPr="1F6105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39D6" w:rsidRPr="1F61054B">
              <w:rPr>
                <w:rFonts w:ascii="Arial" w:hAnsi="Arial" w:cs="Arial"/>
                <w:sz w:val="22"/>
                <w:szCs w:val="22"/>
              </w:rPr>
              <w:t xml:space="preserve">ensuring </w:t>
            </w:r>
            <w:r w:rsidRPr="1F61054B">
              <w:rPr>
                <w:rFonts w:ascii="Arial" w:hAnsi="Arial" w:cs="Arial"/>
                <w:sz w:val="22"/>
                <w:szCs w:val="22"/>
              </w:rPr>
              <w:t xml:space="preserve">that remedial works, </w:t>
            </w:r>
            <w:proofErr w:type="gramStart"/>
            <w:r w:rsidRPr="1F61054B">
              <w:rPr>
                <w:rFonts w:ascii="Arial" w:hAnsi="Arial" w:cs="Arial"/>
                <w:sz w:val="22"/>
                <w:szCs w:val="22"/>
              </w:rPr>
              <w:t>tasks</w:t>
            </w:r>
            <w:proofErr w:type="gramEnd"/>
            <w:r w:rsidRPr="1F61054B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127454" w:rsidRPr="1F61054B">
              <w:rPr>
                <w:rFonts w:ascii="Arial" w:hAnsi="Arial" w:cs="Arial"/>
                <w:sz w:val="22"/>
                <w:szCs w:val="22"/>
              </w:rPr>
              <w:t xml:space="preserve">controls </w:t>
            </w:r>
            <w:r w:rsidRPr="1F61054B">
              <w:rPr>
                <w:rFonts w:ascii="Arial" w:hAnsi="Arial" w:cs="Arial"/>
                <w:sz w:val="22"/>
                <w:szCs w:val="22"/>
              </w:rPr>
              <w:t xml:space="preserve">measures </w:t>
            </w:r>
            <w:r w:rsidR="00CC39D6" w:rsidRPr="1F61054B">
              <w:rPr>
                <w:rFonts w:ascii="Arial" w:hAnsi="Arial" w:cs="Arial"/>
                <w:sz w:val="22"/>
                <w:szCs w:val="22"/>
              </w:rPr>
              <w:t>are implemented.</w:t>
            </w:r>
            <w:r w:rsidRPr="1F61054B">
              <w:rPr>
                <w:rFonts w:ascii="Arial" w:hAnsi="Arial" w:cs="Arial"/>
                <w:sz w:val="22"/>
                <w:szCs w:val="22"/>
              </w:rPr>
              <w:t xml:space="preserve">  Key areas to include Fire Safety</w:t>
            </w:r>
            <w:r w:rsidR="00704172">
              <w:rPr>
                <w:rFonts w:ascii="Arial" w:hAnsi="Arial" w:cs="Arial"/>
                <w:sz w:val="22"/>
                <w:szCs w:val="22"/>
              </w:rPr>
              <w:t>,</w:t>
            </w:r>
            <w:r w:rsidRPr="1F61054B">
              <w:rPr>
                <w:rFonts w:ascii="Arial" w:hAnsi="Arial" w:cs="Arial"/>
                <w:sz w:val="22"/>
                <w:szCs w:val="22"/>
              </w:rPr>
              <w:t xml:space="preserve"> Electrical Safety</w:t>
            </w:r>
            <w:r w:rsidR="00704172">
              <w:rPr>
                <w:rFonts w:ascii="Arial" w:hAnsi="Arial" w:cs="Arial"/>
                <w:sz w:val="22"/>
                <w:szCs w:val="22"/>
              </w:rPr>
              <w:t xml:space="preserve"> and Lifting Equipment as well as</w:t>
            </w:r>
            <w:r w:rsidRPr="1F61054B">
              <w:rPr>
                <w:rFonts w:ascii="Arial" w:hAnsi="Arial" w:cs="Arial"/>
                <w:sz w:val="22"/>
                <w:szCs w:val="22"/>
              </w:rPr>
              <w:t xml:space="preserve"> Gas Safety, Water Safety</w:t>
            </w:r>
            <w:r w:rsidR="00704172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1F61054B">
              <w:rPr>
                <w:rFonts w:ascii="Arial" w:hAnsi="Arial" w:cs="Arial"/>
                <w:sz w:val="22"/>
                <w:szCs w:val="22"/>
              </w:rPr>
              <w:t>Work Equipment Safety.</w:t>
            </w:r>
          </w:p>
          <w:p w14:paraId="5C770DFB" w14:textId="77777777" w:rsidR="00D54FE3" w:rsidRDefault="00D54FE3" w:rsidP="00CC39D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0D80FB65" w14:textId="6F1AD899" w:rsidR="00CC39D6" w:rsidRPr="009C54C0" w:rsidRDefault="001174BB" w:rsidP="00CC39D6">
            <w:pPr>
              <w:rPr>
                <w:rFonts w:ascii="Arial" w:hAnsi="Arial" w:cs="Arial"/>
                <w:sz w:val="22"/>
                <w:szCs w:val="22"/>
              </w:rPr>
            </w:pPr>
            <w:r w:rsidRPr="006B0B15">
              <w:rPr>
                <w:rFonts w:ascii="Arial" w:hAnsi="Arial" w:cs="Arial"/>
                <w:sz w:val="22"/>
                <w:szCs w:val="22"/>
                <w:lang w:eastAsia="en-GB"/>
              </w:rPr>
              <w:t>Assist in the management of</w:t>
            </w:r>
            <w:r w:rsidR="00CC39D6" w:rsidRPr="006B0B1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6B0B15">
              <w:rPr>
                <w:rFonts w:ascii="Arial" w:hAnsi="Arial" w:cs="Arial"/>
                <w:sz w:val="22"/>
                <w:szCs w:val="22"/>
                <w:lang w:eastAsia="en-GB"/>
              </w:rPr>
              <w:t xml:space="preserve">the </w:t>
            </w:r>
            <w:r w:rsidR="00CC39D6" w:rsidRPr="006B0B15">
              <w:rPr>
                <w:rFonts w:ascii="Arial" w:hAnsi="Arial" w:cs="Arial"/>
                <w:sz w:val="22"/>
                <w:szCs w:val="22"/>
                <w:lang w:eastAsia="en-GB"/>
              </w:rPr>
              <w:t>e</w:t>
            </w:r>
            <w:r w:rsidR="00CC39D6" w:rsidRPr="006B0B15">
              <w:rPr>
                <w:rFonts w:ascii="Arial" w:hAnsi="Arial" w:cs="Arial"/>
                <w:sz w:val="22"/>
                <w:szCs w:val="22"/>
              </w:rPr>
              <w:t xml:space="preserve">states </w:t>
            </w:r>
            <w:r w:rsidRPr="006B0B15">
              <w:rPr>
                <w:rFonts w:ascii="Arial" w:hAnsi="Arial" w:cs="Arial"/>
                <w:sz w:val="22"/>
                <w:szCs w:val="22"/>
              </w:rPr>
              <w:t>management contracts ensur</w:t>
            </w:r>
            <w:r w:rsidR="007724D7" w:rsidRPr="006B0B15">
              <w:rPr>
                <w:rFonts w:ascii="Arial" w:hAnsi="Arial" w:cs="Arial"/>
                <w:sz w:val="22"/>
                <w:szCs w:val="22"/>
              </w:rPr>
              <w:t xml:space="preserve">ing that statutory/non-statutory testing and inspections are undertaken, </w:t>
            </w:r>
            <w:proofErr w:type="gramStart"/>
            <w:r w:rsidR="007724D7" w:rsidRPr="006B0B15">
              <w:rPr>
                <w:rFonts w:ascii="Arial" w:hAnsi="Arial" w:cs="Arial"/>
                <w:sz w:val="22"/>
                <w:szCs w:val="22"/>
              </w:rPr>
              <w:t>audited</w:t>
            </w:r>
            <w:proofErr w:type="gramEnd"/>
            <w:r w:rsidR="007724D7" w:rsidRPr="006B0B15">
              <w:rPr>
                <w:rFonts w:ascii="Arial" w:hAnsi="Arial" w:cs="Arial"/>
                <w:sz w:val="22"/>
                <w:szCs w:val="22"/>
              </w:rPr>
              <w:t xml:space="preserve"> and completed on time with remedial repairs and works </w:t>
            </w:r>
            <w:r w:rsidR="00CC39D6" w:rsidRPr="006B0B15">
              <w:rPr>
                <w:rFonts w:ascii="Arial" w:hAnsi="Arial" w:cs="Arial"/>
                <w:sz w:val="22"/>
                <w:szCs w:val="22"/>
              </w:rPr>
              <w:t>completed.</w:t>
            </w:r>
          </w:p>
          <w:p w14:paraId="2838FAC1" w14:textId="77777777" w:rsidR="00CC39D6" w:rsidRPr="009C54C0" w:rsidRDefault="00CC39D6" w:rsidP="001274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F88645" w14:textId="77777777" w:rsidR="00127454" w:rsidRPr="009C54C0" w:rsidRDefault="00127454" w:rsidP="00127454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Co-ordinate landlord compliance work within agreed budgets to pre-defined qu</w:t>
            </w:r>
            <w:r w:rsidR="007724D7" w:rsidRPr="009C54C0">
              <w:rPr>
                <w:rFonts w:ascii="Arial" w:hAnsi="Arial" w:cs="Arial"/>
                <w:sz w:val="22"/>
                <w:szCs w:val="22"/>
              </w:rPr>
              <w:t>ality standards and frequency of testing/inspections.</w:t>
            </w:r>
          </w:p>
          <w:p w14:paraId="5543DBD5" w14:textId="77777777" w:rsidR="008568D7" w:rsidRPr="009C54C0" w:rsidRDefault="008568D7" w:rsidP="001274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556142" w14:textId="345F8683" w:rsidR="00127454" w:rsidRPr="009C54C0" w:rsidRDefault="007A3E34" w:rsidP="00127454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 xml:space="preserve">Assisting the </w:t>
            </w:r>
            <w:r w:rsidR="006B0B15">
              <w:rPr>
                <w:rFonts w:ascii="Arial" w:hAnsi="Arial" w:cs="Arial"/>
                <w:sz w:val="22"/>
                <w:szCs w:val="22"/>
              </w:rPr>
              <w:t xml:space="preserve">Compliance </w:t>
            </w:r>
            <w:r w:rsidR="00E267AE">
              <w:rPr>
                <w:rFonts w:ascii="Arial" w:hAnsi="Arial" w:cs="Arial"/>
                <w:sz w:val="22"/>
                <w:szCs w:val="22"/>
              </w:rPr>
              <w:t>Manag</w:t>
            </w:r>
            <w:r w:rsidR="006B0B15">
              <w:rPr>
                <w:rFonts w:ascii="Arial" w:hAnsi="Arial" w:cs="Arial"/>
                <w:sz w:val="22"/>
                <w:szCs w:val="22"/>
              </w:rPr>
              <w:t>er</w:t>
            </w:r>
            <w:r w:rsidR="00127454" w:rsidRPr="009C54C0">
              <w:rPr>
                <w:rFonts w:ascii="Arial" w:hAnsi="Arial" w:cs="Arial"/>
                <w:sz w:val="22"/>
                <w:szCs w:val="22"/>
              </w:rPr>
              <w:t xml:space="preserve"> in developing </w:t>
            </w:r>
            <w:r w:rsidR="007724D7" w:rsidRPr="009C54C0">
              <w:rPr>
                <w:rFonts w:ascii="Arial" w:hAnsi="Arial" w:cs="Arial"/>
                <w:sz w:val="22"/>
                <w:szCs w:val="22"/>
              </w:rPr>
              <w:t>processes and</w:t>
            </w:r>
            <w:r w:rsidR="00127454" w:rsidRPr="009C54C0">
              <w:rPr>
                <w:rFonts w:ascii="Arial" w:hAnsi="Arial" w:cs="Arial"/>
                <w:sz w:val="22"/>
                <w:szCs w:val="22"/>
              </w:rPr>
              <w:t xml:space="preserve"> control measures to prevent or </w:t>
            </w:r>
            <w:r w:rsidR="007724D7" w:rsidRPr="009C54C0">
              <w:rPr>
                <w:rFonts w:ascii="Arial" w:hAnsi="Arial" w:cs="Arial"/>
                <w:sz w:val="22"/>
                <w:szCs w:val="22"/>
              </w:rPr>
              <w:t>mitigate non</w:t>
            </w:r>
            <w:r w:rsidR="00923639" w:rsidRPr="009C54C0">
              <w:rPr>
                <w:rFonts w:ascii="Arial" w:hAnsi="Arial" w:cs="Arial"/>
                <w:sz w:val="22"/>
                <w:szCs w:val="22"/>
              </w:rPr>
              <w:t>-compliance of legal guidelines and</w:t>
            </w:r>
            <w:r w:rsidR="007724D7" w:rsidRPr="009C54C0">
              <w:rPr>
                <w:rFonts w:ascii="Arial" w:hAnsi="Arial" w:cs="Arial"/>
                <w:sz w:val="22"/>
                <w:szCs w:val="22"/>
              </w:rPr>
              <w:t xml:space="preserve"> internal policies and procedures.</w:t>
            </w:r>
          </w:p>
          <w:p w14:paraId="1180E384" w14:textId="77777777" w:rsidR="004F24B0" w:rsidRPr="009C54C0" w:rsidRDefault="004F24B0" w:rsidP="001274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A4FDD2" w14:textId="06191F66" w:rsidR="004F24B0" w:rsidRPr="009C54C0" w:rsidRDefault="004F24B0" w:rsidP="004F24B0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Undertake monthly intern</w:t>
            </w:r>
            <w:r w:rsidR="007724D7" w:rsidRPr="009C54C0">
              <w:rPr>
                <w:rFonts w:ascii="Arial" w:hAnsi="Arial" w:cs="Arial"/>
                <w:sz w:val="22"/>
                <w:szCs w:val="22"/>
              </w:rPr>
              <w:t>al</w:t>
            </w:r>
            <w:r w:rsidR="00704172">
              <w:rPr>
                <w:rFonts w:ascii="Arial" w:hAnsi="Arial" w:cs="Arial"/>
                <w:sz w:val="22"/>
                <w:szCs w:val="22"/>
              </w:rPr>
              <w:t xml:space="preserve"> and external</w:t>
            </w:r>
            <w:r w:rsidR="007724D7" w:rsidRPr="009C54C0">
              <w:rPr>
                <w:rFonts w:ascii="Arial" w:hAnsi="Arial" w:cs="Arial"/>
                <w:sz w:val="22"/>
                <w:szCs w:val="22"/>
              </w:rPr>
              <w:t xml:space="preserve"> compliance audits (1</w:t>
            </w:r>
            <w:r w:rsidR="007724D7" w:rsidRPr="009C54C0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7724D7" w:rsidRPr="009C54C0">
              <w:rPr>
                <w:rFonts w:ascii="Arial" w:hAnsi="Arial" w:cs="Arial"/>
                <w:sz w:val="22"/>
                <w:szCs w:val="22"/>
              </w:rPr>
              <w:t xml:space="preserve"> line of defence) utilising the A</w:t>
            </w:r>
            <w:r w:rsidRPr="009C54C0">
              <w:rPr>
                <w:rFonts w:ascii="Arial" w:hAnsi="Arial" w:cs="Arial"/>
                <w:sz w:val="22"/>
                <w:szCs w:val="22"/>
              </w:rPr>
              <w:t>ssociation’s compliance control framework.</w:t>
            </w:r>
          </w:p>
          <w:p w14:paraId="0CAA23FB" w14:textId="77777777" w:rsidR="002C7A95" w:rsidRPr="009C54C0" w:rsidRDefault="002C7A95" w:rsidP="004F24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32FA9E" w14:textId="77777777" w:rsidR="002C7A95" w:rsidRPr="009C54C0" w:rsidRDefault="002C7A95" w:rsidP="004F24B0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 xml:space="preserve">Complete post inspections of compliance and estates management works for quality, </w:t>
            </w:r>
            <w:proofErr w:type="gramStart"/>
            <w:r w:rsidRPr="009C54C0">
              <w:rPr>
                <w:rFonts w:ascii="Arial" w:hAnsi="Arial" w:cs="Arial"/>
                <w:sz w:val="22"/>
                <w:szCs w:val="22"/>
              </w:rPr>
              <w:t>safety</w:t>
            </w:r>
            <w:proofErr w:type="gramEnd"/>
            <w:r w:rsidRPr="009C54C0">
              <w:rPr>
                <w:rFonts w:ascii="Arial" w:hAnsi="Arial" w:cs="Arial"/>
                <w:sz w:val="22"/>
                <w:szCs w:val="22"/>
              </w:rPr>
              <w:t xml:space="preserve"> and contract management purposes.</w:t>
            </w:r>
          </w:p>
          <w:p w14:paraId="1CC58692" w14:textId="77777777" w:rsidR="004F24B0" w:rsidRPr="009C54C0" w:rsidRDefault="004F24B0" w:rsidP="004F24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C85C97" w14:textId="3920DE44" w:rsidR="004F24B0" w:rsidRPr="009C54C0" w:rsidRDefault="00D66646" w:rsidP="004F24B0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Produce</w:t>
            </w:r>
            <w:r w:rsidR="004F24B0" w:rsidRPr="009C54C0">
              <w:rPr>
                <w:rFonts w:ascii="Arial" w:hAnsi="Arial" w:cs="Arial"/>
                <w:sz w:val="22"/>
                <w:szCs w:val="22"/>
              </w:rPr>
              <w:t xml:space="preserve"> a range of </w:t>
            </w:r>
            <w:r w:rsidR="00FF6918" w:rsidRPr="009C54C0">
              <w:rPr>
                <w:rFonts w:ascii="Arial" w:hAnsi="Arial" w:cs="Arial"/>
                <w:sz w:val="22"/>
                <w:szCs w:val="22"/>
              </w:rPr>
              <w:t xml:space="preserve">LLH&amp;S </w:t>
            </w:r>
            <w:r w:rsidR="004F24B0" w:rsidRPr="009C54C0">
              <w:rPr>
                <w:rFonts w:ascii="Arial" w:hAnsi="Arial" w:cs="Arial"/>
                <w:sz w:val="22"/>
                <w:szCs w:val="22"/>
              </w:rPr>
              <w:t xml:space="preserve">reports </w:t>
            </w:r>
            <w:r w:rsidR="00FF6918" w:rsidRPr="009C54C0">
              <w:rPr>
                <w:rFonts w:ascii="Arial" w:hAnsi="Arial" w:cs="Arial"/>
                <w:sz w:val="22"/>
                <w:szCs w:val="22"/>
              </w:rPr>
              <w:t>(including Key Performance and Performance Indicators</w:t>
            </w:r>
            <w:r w:rsidR="004F24B0" w:rsidRPr="009C54C0">
              <w:rPr>
                <w:rFonts w:ascii="Arial" w:hAnsi="Arial" w:cs="Arial"/>
                <w:sz w:val="22"/>
                <w:szCs w:val="22"/>
              </w:rPr>
              <w:t xml:space="preserve">) to the </w:t>
            </w:r>
            <w:r w:rsidR="006B0B15">
              <w:rPr>
                <w:rFonts w:ascii="Arial" w:hAnsi="Arial" w:cs="Arial"/>
                <w:sz w:val="22"/>
                <w:szCs w:val="22"/>
              </w:rPr>
              <w:t xml:space="preserve">Compliance </w:t>
            </w:r>
            <w:r w:rsidR="00226C28">
              <w:rPr>
                <w:rFonts w:ascii="Arial" w:hAnsi="Arial" w:cs="Arial"/>
                <w:sz w:val="22"/>
                <w:szCs w:val="22"/>
              </w:rPr>
              <w:t>Manager</w:t>
            </w:r>
            <w:r w:rsidR="00FF6918" w:rsidRPr="009C54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24B0" w:rsidRPr="009C54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194E6A0" w14:textId="77777777" w:rsidR="00FF6918" w:rsidRPr="009C54C0" w:rsidRDefault="00FF6918" w:rsidP="001274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602C77" w14:textId="77777777" w:rsidR="00FF6918" w:rsidRPr="009C54C0" w:rsidRDefault="00923639" w:rsidP="00127454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Complete</w:t>
            </w:r>
            <w:r w:rsidR="00D036BB" w:rsidRPr="009C54C0">
              <w:rPr>
                <w:rFonts w:ascii="Arial" w:hAnsi="Arial" w:cs="Arial"/>
                <w:sz w:val="22"/>
                <w:szCs w:val="22"/>
              </w:rPr>
              <w:t xml:space="preserve"> HHSRS assessments and WHQS compliance surveys, developing remedial action plans and cyclical programmes of work. </w:t>
            </w:r>
          </w:p>
          <w:p w14:paraId="2C96AEBE" w14:textId="77777777" w:rsidR="00FF6918" w:rsidRPr="009C54C0" w:rsidRDefault="00FF6918" w:rsidP="001274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A8857" w14:textId="77777777" w:rsidR="00127454" w:rsidRPr="009C54C0" w:rsidRDefault="00127454" w:rsidP="00127454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Contribute to organisational performance through cross departmental working, to meet objectives set out in the Association’s Asset Management Strategy and WHQS Policy.</w:t>
            </w:r>
          </w:p>
          <w:p w14:paraId="2E0D38DD" w14:textId="77777777" w:rsidR="00B96F8F" w:rsidRPr="009C54C0" w:rsidRDefault="00B96F8F" w:rsidP="001274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4B4629" w14:textId="7E39113B" w:rsidR="0067212F" w:rsidRPr="009C54C0" w:rsidRDefault="00127454" w:rsidP="00127454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 xml:space="preserve">Assist the </w:t>
            </w:r>
            <w:r w:rsidR="006B0B15">
              <w:rPr>
                <w:rFonts w:ascii="Arial" w:hAnsi="Arial" w:cs="Arial"/>
                <w:sz w:val="22"/>
                <w:szCs w:val="22"/>
              </w:rPr>
              <w:t xml:space="preserve">Compliance </w:t>
            </w:r>
            <w:r w:rsidR="00226C28">
              <w:rPr>
                <w:rFonts w:ascii="Arial" w:hAnsi="Arial" w:cs="Arial"/>
                <w:sz w:val="22"/>
                <w:szCs w:val="22"/>
              </w:rPr>
              <w:t>Manager</w:t>
            </w:r>
            <w:r w:rsidRPr="009C54C0">
              <w:rPr>
                <w:rFonts w:ascii="Arial" w:hAnsi="Arial" w:cs="Arial"/>
                <w:sz w:val="22"/>
                <w:szCs w:val="22"/>
              </w:rPr>
              <w:t xml:space="preserve"> with the </w:t>
            </w:r>
            <w:r w:rsidR="00126C9A" w:rsidRPr="009C54C0">
              <w:rPr>
                <w:rFonts w:ascii="Arial" w:hAnsi="Arial" w:cs="Arial"/>
                <w:sz w:val="22"/>
                <w:szCs w:val="22"/>
              </w:rPr>
              <w:t xml:space="preserve">procurement and </w:t>
            </w:r>
            <w:r w:rsidRPr="009C54C0">
              <w:rPr>
                <w:rFonts w:ascii="Arial" w:hAnsi="Arial" w:cs="Arial"/>
                <w:sz w:val="22"/>
                <w:szCs w:val="22"/>
              </w:rPr>
              <w:t>f</w:t>
            </w:r>
            <w:r w:rsidR="00126C9A" w:rsidRPr="009C54C0">
              <w:rPr>
                <w:rFonts w:ascii="Arial" w:hAnsi="Arial" w:cs="Arial"/>
                <w:sz w:val="22"/>
                <w:szCs w:val="22"/>
              </w:rPr>
              <w:t>ormal engagement of contractors to ensure</w:t>
            </w:r>
            <w:r w:rsidRPr="009C54C0">
              <w:rPr>
                <w:rFonts w:ascii="Arial" w:hAnsi="Arial" w:cs="Arial"/>
                <w:sz w:val="22"/>
                <w:szCs w:val="22"/>
              </w:rPr>
              <w:t xml:space="preserve"> planned and cyclical compliance work orders are completed within pre-determined targets.</w:t>
            </w:r>
          </w:p>
          <w:p w14:paraId="7ECF5E7E" w14:textId="77777777" w:rsidR="003E2535" w:rsidRPr="009C54C0" w:rsidRDefault="003E2535" w:rsidP="001274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69128A" w14:textId="77777777" w:rsidR="00127454" w:rsidRPr="009C54C0" w:rsidRDefault="00127454" w:rsidP="00127454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 xml:space="preserve">Provide </w:t>
            </w:r>
            <w:r w:rsidR="00D036BB" w:rsidRPr="009C54C0">
              <w:rPr>
                <w:rFonts w:ascii="Arial" w:hAnsi="Arial" w:cs="Arial"/>
                <w:sz w:val="22"/>
                <w:szCs w:val="22"/>
              </w:rPr>
              <w:t xml:space="preserve">cross team </w:t>
            </w:r>
            <w:r w:rsidRPr="009C54C0">
              <w:rPr>
                <w:rFonts w:ascii="Arial" w:hAnsi="Arial" w:cs="Arial"/>
                <w:sz w:val="22"/>
                <w:szCs w:val="22"/>
              </w:rPr>
              <w:t>training</w:t>
            </w:r>
            <w:r w:rsidR="003E2535" w:rsidRPr="009C54C0">
              <w:rPr>
                <w:rFonts w:ascii="Arial" w:hAnsi="Arial" w:cs="Arial"/>
                <w:sz w:val="22"/>
                <w:szCs w:val="22"/>
              </w:rPr>
              <w:t xml:space="preserve"> and advice to staff, including </w:t>
            </w:r>
            <w:r w:rsidRPr="009C54C0">
              <w:rPr>
                <w:rFonts w:ascii="Arial" w:hAnsi="Arial" w:cs="Arial"/>
                <w:sz w:val="22"/>
                <w:szCs w:val="22"/>
              </w:rPr>
              <w:t xml:space="preserve">the correct use of compliance </w:t>
            </w:r>
            <w:r w:rsidR="00B96F8F" w:rsidRPr="009C54C0">
              <w:rPr>
                <w:rFonts w:ascii="Arial" w:hAnsi="Arial" w:cs="Arial"/>
                <w:sz w:val="22"/>
                <w:szCs w:val="22"/>
              </w:rPr>
              <w:t>systems.</w:t>
            </w:r>
          </w:p>
          <w:p w14:paraId="7DF92141" w14:textId="77777777" w:rsidR="0067212F" w:rsidRPr="009C54C0" w:rsidRDefault="0067212F" w:rsidP="001274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7DB4D2" w14:textId="77777777" w:rsidR="00923639" w:rsidRPr="009C54C0" w:rsidRDefault="00923639" w:rsidP="00127454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 xml:space="preserve">Assist in the preparation of cyclical statistical returns, </w:t>
            </w:r>
            <w:proofErr w:type="gramStart"/>
            <w:r w:rsidRPr="009C54C0">
              <w:rPr>
                <w:rFonts w:ascii="Arial" w:hAnsi="Arial" w:cs="Arial"/>
                <w:sz w:val="22"/>
                <w:szCs w:val="22"/>
              </w:rPr>
              <w:t>reports</w:t>
            </w:r>
            <w:proofErr w:type="gramEnd"/>
            <w:r w:rsidRPr="009C54C0">
              <w:rPr>
                <w:rFonts w:ascii="Arial" w:hAnsi="Arial" w:cs="Arial"/>
                <w:sz w:val="22"/>
                <w:szCs w:val="22"/>
              </w:rPr>
              <w:t xml:space="preserve"> and data collation for external stakeholders.</w:t>
            </w:r>
          </w:p>
          <w:p w14:paraId="468EC005" w14:textId="77777777" w:rsidR="00923639" w:rsidRPr="009C54C0" w:rsidRDefault="00923639" w:rsidP="001274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695096" w14:textId="69512001" w:rsidR="00127454" w:rsidRPr="009C54C0" w:rsidRDefault="00127454" w:rsidP="00127454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 xml:space="preserve">Undertake any other duties as instructed by the </w:t>
            </w:r>
            <w:r w:rsidR="006B0B15">
              <w:rPr>
                <w:rFonts w:ascii="Arial" w:hAnsi="Arial" w:cs="Arial"/>
                <w:sz w:val="22"/>
                <w:szCs w:val="22"/>
              </w:rPr>
              <w:t xml:space="preserve">Compliance </w:t>
            </w:r>
            <w:r w:rsidR="00226C28">
              <w:rPr>
                <w:rFonts w:ascii="Arial" w:hAnsi="Arial" w:cs="Arial"/>
                <w:sz w:val="22"/>
                <w:szCs w:val="22"/>
              </w:rPr>
              <w:t>Manager</w:t>
            </w:r>
          </w:p>
          <w:p w14:paraId="7C458359" w14:textId="77777777" w:rsidR="00BE405C" w:rsidRPr="009C54C0" w:rsidRDefault="00BE405C" w:rsidP="00127454">
            <w:pPr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</w:p>
        </w:tc>
      </w:tr>
      <w:tr w:rsidR="00A6147D" w:rsidRPr="009C54C0" w14:paraId="6BAC96F7" w14:textId="77777777" w:rsidTr="1F61054B">
        <w:tc>
          <w:tcPr>
            <w:tcW w:w="9016" w:type="dxa"/>
            <w:gridSpan w:val="3"/>
            <w:shd w:val="clear" w:color="auto" w:fill="A6A6A6" w:themeFill="background1" w:themeFillShade="A6"/>
          </w:tcPr>
          <w:p w14:paraId="7DB0334A" w14:textId="77777777" w:rsidR="00A6147D" w:rsidRPr="009C54C0" w:rsidRDefault="00F1789A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C54C0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 xml:space="preserve">4.0    </w:t>
            </w:r>
            <w:r w:rsidR="00DD450D" w:rsidRPr="009C54C0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 xml:space="preserve">Contract Administration </w:t>
            </w:r>
          </w:p>
        </w:tc>
      </w:tr>
      <w:tr w:rsidR="00A6147D" w:rsidRPr="009C54C0" w14:paraId="3A68E6AE" w14:textId="77777777" w:rsidTr="1F61054B">
        <w:tc>
          <w:tcPr>
            <w:tcW w:w="675" w:type="dxa"/>
          </w:tcPr>
          <w:p w14:paraId="57286FF3" w14:textId="77777777" w:rsidR="00571E16" w:rsidRPr="009C54C0" w:rsidRDefault="00F1789A" w:rsidP="00571E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130FB" w:rsidRPr="009C54C0">
              <w:rPr>
                <w:rFonts w:ascii="Arial" w:hAnsi="Arial" w:cs="Arial"/>
                <w:b/>
                <w:sz w:val="22"/>
                <w:szCs w:val="22"/>
              </w:rPr>
              <w:t>4.1</w:t>
            </w:r>
          </w:p>
          <w:p w14:paraId="455B9E9C" w14:textId="77777777" w:rsidR="00E130FB" w:rsidRPr="009C54C0" w:rsidRDefault="00E130FB" w:rsidP="00571E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E09EA3" w14:textId="77777777" w:rsidR="00E130FB" w:rsidRPr="009C54C0" w:rsidRDefault="00E130FB" w:rsidP="00571E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2B67E" w14:textId="77777777" w:rsidR="00E130FB" w:rsidRPr="009C54C0" w:rsidRDefault="00E130FB" w:rsidP="00571E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8FF376" w14:textId="77777777" w:rsidR="00E130FB" w:rsidRPr="009C54C0" w:rsidRDefault="00F1789A" w:rsidP="00571E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130FB" w:rsidRPr="009C54C0">
              <w:rPr>
                <w:rFonts w:ascii="Arial" w:hAnsi="Arial" w:cs="Arial"/>
                <w:b/>
                <w:sz w:val="22"/>
                <w:szCs w:val="22"/>
              </w:rPr>
              <w:t>4.2</w:t>
            </w:r>
          </w:p>
          <w:p w14:paraId="737BE116" w14:textId="77777777" w:rsidR="00D036BB" w:rsidRPr="009C54C0" w:rsidRDefault="00D036BB" w:rsidP="00571E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3626D2" w14:textId="77229EE8" w:rsidR="00D54FE3" w:rsidRDefault="00F1789A" w:rsidP="00571E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277067F" w14:textId="5E60309F" w:rsidR="00E130FB" w:rsidRPr="009C54C0" w:rsidRDefault="00E130FB" w:rsidP="00571E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>4.3</w:t>
            </w:r>
          </w:p>
          <w:p w14:paraId="5B411991" w14:textId="77777777" w:rsidR="00E130FB" w:rsidRPr="009C54C0" w:rsidRDefault="00F1789A" w:rsidP="00571E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B7EAB03" w14:textId="77777777" w:rsidR="00E130FB" w:rsidRPr="009C54C0" w:rsidRDefault="00E130FB" w:rsidP="00571E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737C09" w14:textId="77777777" w:rsidR="00E130FB" w:rsidRPr="009C54C0" w:rsidRDefault="00E130FB" w:rsidP="00D036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6A5F7A" w14:textId="77777777" w:rsidR="004A71FF" w:rsidRPr="009C54C0" w:rsidRDefault="009C54C0" w:rsidP="00D036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A71FF" w:rsidRPr="009C54C0">
              <w:rPr>
                <w:rFonts w:ascii="Arial" w:hAnsi="Arial" w:cs="Arial"/>
                <w:b/>
                <w:sz w:val="22"/>
                <w:szCs w:val="22"/>
              </w:rPr>
              <w:t>4.4</w:t>
            </w:r>
          </w:p>
          <w:p w14:paraId="0DDDAF0E" w14:textId="77777777" w:rsidR="00EA7F1F" w:rsidRPr="009C54C0" w:rsidRDefault="00EA7F1F" w:rsidP="00D036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915680" w14:textId="77777777" w:rsidR="00EA7F1F" w:rsidRPr="009C54C0" w:rsidRDefault="00EA7F1F" w:rsidP="00D036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B018A2" w14:textId="77777777" w:rsidR="00EA7F1F" w:rsidRPr="009C54C0" w:rsidRDefault="009C54C0" w:rsidP="00D036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A7F1F" w:rsidRPr="009C54C0">
              <w:rPr>
                <w:rFonts w:ascii="Arial" w:hAnsi="Arial" w:cs="Arial"/>
                <w:b/>
                <w:sz w:val="22"/>
                <w:szCs w:val="22"/>
              </w:rPr>
              <w:t>4.5</w:t>
            </w:r>
          </w:p>
        </w:tc>
        <w:tc>
          <w:tcPr>
            <w:tcW w:w="8341" w:type="dxa"/>
            <w:gridSpan w:val="2"/>
          </w:tcPr>
          <w:p w14:paraId="04ADD82C" w14:textId="77777777" w:rsidR="001A1754" w:rsidRPr="009C54C0" w:rsidRDefault="004A71FF" w:rsidP="009A5A12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Monitoring</w:t>
            </w:r>
            <w:r w:rsidR="007A3E34" w:rsidRPr="009C54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754" w:rsidRPr="009C54C0">
              <w:rPr>
                <w:rFonts w:ascii="Arial" w:hAnsi="Arial" w:cs="Arial"/>
                <w:sz w:val="22"/>
                <w:szCs w:val="22"/>
              </w:rPr>
              <w:t>LLH&amp;S contracts, ensuring</w:t>
            </w:r>
            <w:r w:rsidR="007756B0" w:rsidRPr="009C54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754" w:rsidRPr="009C54C0">
              <w:rPr>
                <w:rFonts w:ascii="Arial" w:hAnsi="Arial" w:cs="Arial"/>
                <w:sz w:val="22"/>
                <w:szCs w:val="22"/>
              </w:rPr>
              <w:t>s</w:t>
            </w:r>
            <w:r w:rsidR="007756B0" w:rsidRPr="009C54C0">
              <w:rPr>
                <w:rFonts w:ascii="Arial" w:hAnsi="Arial" w:cs="Arial"/>
                <w:sz w:val="22"/>
                <w:szCs w:val="22"/>
              </w:rPr>
              <w:t>ervicing</w:t>
            </w:r>
            <w:r w:rsidR="001A1754" w:rsidRPr="009C54C0">
              <w:rPr>
                <w:rFonts w:ascii="Arial" w:hAnsi="Arial" w:cs="Arial"/>
                <w:sz w:val="22"/>
                <w:szCs w:val="22"/>
              </w:rPr>
              <w:t xml:space="preserve"> and maintenance is complete in line with Association s</w:t>
            </w:r>
            <w:r w:rsidR="007756B0" w:rsidRPr="009C54C0">
              <w:rPr>
                <w:rFonts w:ascii="Arial" w:hAnsi="Arial" w:cs="Arial"/>
                <w:sz w:val="22"/>
                <w:szCs w:val="22"/>
              </w:rPr>
              <w:t>chedule</w:t>
            </w:r>
            <w:r w:rsidR="001A1754" w:rsidRPr="009C54C0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9C54C0">
              <w:rPr>
                <w:rFonts w:ascii="Arial" w:hAnsi="Arial" w:cs="Arial"/>
                <w:sz w:val="22"/>
                <w:szCs w:val="22"/>
              </w:rPr>
              <w:t>– chasing,</w:t>
            </w:r>
            <w:r w:rsidR="007756B0" w:rsidRPr="009C54C0">
              <w:rPr>
                <w:rFonts w:ascii="Arial" w:hAnsi="Arial" w:cs="Arial"/>
                <w:sz w:val="22"/>
                <w:szCs w:val="22"/>
              </w:rPr>
              <w:t xml:space="preserve"> liaising on corrective acti</w:t>
            </w:r>
            <w:r w:rsidRPr="009C54C0">
              <w:rPr>
                <w:rFonts w:ascii="Arial" w:hAnsi="Arial" w:cs="Arial"/>
                <w:sz w:val="22"/>
                <w:szCs w:val="22"/>
              </w:rPr>
              <w:t>ons, challenging invoices when required.</w:t>
            </w:r>
          </w:p>
          <w:p w14:paraId="1C4AB0E1" w14:textId="77777777" w:rsidR="001A1754" w:rsidRPr="009C54C0" w:rsidRDefault="001A1754" w:rsidP="009A5A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70779C" w14:textId="18FB5D3B" w:rsidR="004A71FF" w:rsidRPr="009C54C0" w:rsidRDefault="001A1754" w:rsidP="009A5A12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Processing invoices in all areas of LLH&amp;S</w:t>
            </w:r>
            <w:r w:rsidR="004A71FF" w:rsidRPr="009C54C0">
              <w:rPr>
                <w:rFonts w:ascii="Arial" w:hAnsi="Arial" w:cs="Arial"/>
                <w:sz w:val="22"/>
                <w:szCs w:val="22"/>
              </w:rPr>
              <w:t xml:space="preserve"> in line with the Associations financial </w:t>
            </w:r>
            <w:r w:rsidR="00226C28">
              <w:rPr>
                <w:rFonts w:ascii="Arial" w:hAnsi="Arial" w:cs="Arial"/>
                <w:sz w:val="22"/>
                <w:szCs w:val="22"/>
              </w:rPr>
              <w:t>processes.</w:t>
            </w:r>
            <w:r w:rsidR="009A5A12" w:rsidRPr="009C54C0">
              <w:rPr>
                <w:rFonts w:ascii="Arial" w:hAnsi="Arial" w:cs="Arial"/>
                <w:sz w:val="22"/>
                <w:szCs w:val="22"/>
              </w:rPr>
              <w:br/>
            </w:r>
          </w:p>
          <w:p w14:paraId="0DA98DA4" w14:textId="77777777" w:rsidR="009A5A12" w:rsidRPr="009C54C0" w:rsidRDefault="00EE6E98" w:rsidP="009A5A12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Ensuring</w:t>
            </w:r>
            <w:r w:rsidR="00571E16" w:rsidRPr="009C54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36BB" w:rsidRPr="009C54C0">
              <w:rPr>
                <w:rFonts w:ascii="Arial" w:hAnsi="Arial" w:cs="Arial"/>
                <w:sz w:val="22"/>
                <w:szCs w:val="22"/>
              </w:rPr>
              <w:t xml:space="preserve">records of </w:t>
            </w:r>
            <w:r w:rsidR="00E130FB" w:rsidRPr="009C54C0">
              <w:rPr>
                <w:rFonts w:ascii="Arial" w:hAnsi="Arial" w:cs="Arial"/>
                <w:sz w:val="22"/>
                <w:szCs w:val="22"/>
              </w:rPr>
              <w:t>serviceable components</w:t>
            </w:r>
            <w:r w:rsidR="00D036BB" w:rsidRPr="009C54C0">
              <w:rPr>
                <w:rFonts w:ascii="Arial" w:hAnsi="Arial" w:cs="Arial"/>
                <w:sz w:val="22"/>
                <w:szCs w:val="22"/>
              </w:rPr>
              <w:t xml:space="preserve"> are updated and accurate</w:t>
            </w:r>
            <w:r w:rsidR="009A5A12" w:rsidRPr="009C54C0">
              <w:rPr>
                <w:rFonts w:ascii="Arial" w:hAnsi="Arial" w:cs="Arial"/>
                <w:sz w:val="22"/>
                <w:szCs w:val="22"/>
              </w:rPr>
              <w:t xml:space="preserve"> for compliance report</w:t>
            </w:r>
            <w:r w:rsidR="00E130FB" w:rsidRPr="009C54C0">
              <w:rPr>
                <w:rFonts w:ascii="Arial" w:hAnsi="Arial" w:cs="Arial"/>
                <w:sz w:val="22"/>
                <w:szCs w:val="22"/>
              </w:rPr>
              <w:t xml:space="preserve">ing </w:t>
            </w:r>
            <w:r w:rsidR="00D036BB" w:rsidRPr="009C54C0">
              <w:rPr>
                <w:rFonts w:ascii="Arial" w:hAnsi="Arial" w:cs="Arial"/>
                <w:sz w:val="22"/>
                <w:szCs w:val="22"/>
              </w:rPr>
              <w:t xml:space="preserve">on housing management, </w:t>
            </w:r>
            <w:proofErr w:type="gramStart"/>
            <w:r w:rsidR="00D036BB" w:rsidRPr="009C54C0">
              <w:rPr>
                <w:rFonts w:ascii="Arial" w:hAnsi="Arial" w:cs="Arial"/>
                <w:sz w:val="22"/>
                <w:szCs w:val="22"/>
              </w:rPr>
              <w:t>compliance</w:t>
            </w:r>
            <w:proofErr w:type="gramEnd"/>
            <w:r w:rsidR="00D036BB" w:rsidRPr="009C54C0">
              <w:rPr>
                <w:rFonts w:ascii="Arial" w:hAnsi="Arial" w:cs="Arial"/>
                <w:sz w:val="22"/>
                <w:szCs w:val="22"/>
              </w:rPr>
              <w:t xml:space="preserve"> and asset management systems.</w:t>
            </w:r>
          </w:p>
          <w:p w14:paraId="3CAB8AB2" w14:textId="77777777" w:rsidR="00BE405C" w:rsidRPr="009C54C0" w:rsidRDefault="00BE405C" w:rsidP="009A5A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F49865" w14:textId="77777777" w:rsidR="00BE405C" w:rsidRPr="009C54C0" w:rsidRDefault="00D036BB" w:rsidP="009A5A12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Assist in</w:t>
            </w:r>
            <w:r w:rsidR="0067212F" w:rsidRPr="009C54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54C0">
              <w:rPr>
                <w:rFonts w:ascii="Arial" w:hAnsi="Arial" w:cs="Arial"/>
                <w:sz w:val="22"/>
                <w:szCs w:val="22"/>
              </w:rPr>
              <w:t xml:space="preserve">the procurement, </w:t>
            </w:r>
            <w:r w:rsidR="004A71FF" w:rsidRPr="009C54C0">
              <w:rPr>
                <w:rFonts w:ascii="Arial" w:hAnsi="Arial" w:cs="Arial"/>
                <w:sz w:val="22"/>
                <w:szCs w:val="22"/>
              </w:rPr>
              <w:t xml:space="preserve">tendering and </w:t>
            </w:r>
            <w:r w:rsidRPr="009C54C0">
              <w:rPr>
                <w:rFonts w:ascii="Arial" w:hAnsi="Arial" w:cs="Arial"/>
                <w:sz w:val="22"/>
                <w:szCs w:val="22"/>
              </w:rPr>
              <w:t>management</w:t>
            </w:r>
            <w:r w:rsidR="0067212F" w:rsidRPr="009C54C0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076026" w:rsidRPr="009C54C0">
              <w:rPr>
                <w:rFonts w:ascii="Arial" w:hAnsi="Arial" w:cs="Arial"/>
                <w:sz w:val="22"/>
                <w:szCs w:val="22"/>
              </w:rPr>
              <w:t xml:space="preserve">contracts covering </w:t>
            </w:r>
            <w:r w:rsidR="004A71FF" w:rsidRPr="009C54C0">
              <w:rPr>
                <w:rFonts w:ascii="Arial" w:hAnsi="Arial" w:cs="Arial"/>
                <w:sz w:val="22"/>
                <w:szCs w:val="22"/>
              </w:rPr>
              <w:t>LLH&amp;S.</w:t>
            </w:r>
          </w:p>
          <w:p w14:paraId="11872A58" w14:textId="77777777" w:rsidR="00EA7F1F" w:rsidRPr="009C54C0" w:rsidRDefault="00EA7F1F" w:rsidP="009A5A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7028AC" w14:textId="77777777" w:rsidR="00EA7F1F" w:rsidRPr="009C54C0" w:rsidRDefault="00EA7F1F" w:rsidP="009A5A12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 xml:space="preserve">Chairing contract meetings when required as well as producing minutes, preparing </w:t>
            </w:r>
            <w:proofErr w:type="gramStart"/>
            <w:r w:rsidRPr="009C54C0">
              <w:rPr>
                <w:rFonts w:ascii="Arial" w:hAnsi="Arial" w:cs="Arial"/>
                <w:sz w:val="22"/>
                <w:szCs w:val="22"/>
              </w:rPr>
              <w:t>agendas</w:t>
            </w:r>
            <w:proofErr w:type="gramEnd"/>
            <w:r w:rsidRPr="009C54C0">
              <w:rPr>
                <w:rFonts w:ascii="Arial" w:hAnsi="Arial" w:cs="Arial"/>
                <w:sz w:val="22"/>
                <w:szCs w:val="22"/>
              </w:rPr>
              <w:t xml:space="preserve"> and managing action logs to ensure matters arising from meetings are addressed.</w:t>
            </w:r>
          </w:p>
          <w:p w14:paraId="2ED4F287" w14:textId="77777777" w:rsidR="003E2535" w:rsidRPr="009C54C0" w:rsidRDefault="003E2535" w:rsidP="00D03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47D" w:rsidRPr="009C54C0" w14:paraId="2837EBA3" w14:textId="77777777" w:rsidTr="1F61054B">
        <w:tc>
          <w:tcPr>
            <w:tcW w:w="9016" w:type="dxa"/>
            <w:gridSpan w:val="3"/>
            <w:shd w:val="clear" w:color="auto" w:fill="A6A6A6" w:themeFill="background1" w:themeFillShade="A6"/>
          </w:tcPr>
          <w:p w14:paraId="65667F8B" w14:textId="77777777" w:rsidR="00A6147D" w:rsidRPr="009C54C0" w:rsidRDefault="00F1789A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 xml:space="preserve">5.0     </w:t>
            </w:r>
            <w:r w:rsidR="00A6147D" w:rsidRPr="009C54C0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Systems and Processes</w:t>
            </w:r>
          </w:p>
        </w:tc>
      </w:tr>
      <w:tr w:rsidR="00A6147D" w:rsidRPr="009C54C0" w14:paraId="2DDB67CD" w14:textId="77777777" w:rsidTr="1F61054B">
        <w:tc>
          <w:tcPr>
            <w:tcW w:w="675" w:type="dxa"/>
          </w:tcPr>
          <w:p w14:paraId="04579486" w14:textId="77777777" w:rsidR="00A6147D" w:rsidRPr="009C54C0" w:rsidRDefault="00E130FB" w:rsidP="00571E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>5.1</w:t>
            </w:r>
          </w:p>
          <w:p w14:paraId="2EE99705" w14:textId="77777777" w:rsidR="00E130FB" w:rsidRPr="009C54C0" w:rsidRDefault="00E130FB" w:rsidP="00571E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537973" w14:textId="77777777" w:rsidR="00EE6E98" w:rsidRPr="009C54C0" w:rsidRDefault="00EE6E98" w:rsidP="00571E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671A6D" w14:textId="77777777" w:rsidR="00E130FB" w:rsidRPr="009C54C0" w:rsidRDefault="00E130FB" w:rsidP="00571E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>5.2</w:t>
            </w:r>
          </w:p>
          <w:p w14:paraId="796DA5C8" w14:textId="77777777" w:rsidR="00E130FB" w:rsidRPr="009C54C0" w:rsidRDefault="00E130FB" w:rsidP="00571E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7DCFDB" w14:textId="77777777" w:rsidR="004A71FF" w:rsidRPr="009C54C0" w:rsidRDefault="004A71FF" w:rsidP="00571E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9BFB78" w14:textId="77777777" w:rsidR="00E130FB" w:rsidRPr="009C54C0" w:rsidRDefault="00E130FB" w:rsidP="00571E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>5.3</w:t>
            </w:r>
          </w:p>
          <w:p w14:paraId="6A0B0E9F" w14:textId="77777777" w:rsidR="00E130FB" w:rsidRPr="009C54C0" w:rsidRDefault="00E130FB" w:rsidP="00571E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3CD668" w14:textId="77777777" w:rsidR="004A71FF" w:rsidRPr="009C54C0" w:rsidRDefault="004A71FF" w:rsidP="00571E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FA3C28" w14:textId="77777777" w:rsidR="00E130FB" w:rsidRPr="009C54C0" w:rsidRDefault="00E130FB" w:rsidP="00571E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>5.4</w:t>
            </w:r>
          </w:p>
          <w:p w14:paraId="1FE2A559" w14:textId="77777777" w:rsidR="00E130FB" w:rsidRPr="009C54C0" w:rsidRDefault="00E130FB" w:rsidP="00571E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EE0080" w14:textId="77777777" w:rsidR="009D35B7" w:rsidRPr="009C54C0" w:rsidRDefault="009D35B7" w:rsidP="00571E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961F0B" w14:textId="6C7F2948" w:rsidR="00784CF5" w:rsidRPr="009C54C0" w:rsidRDefault="00784CF5" w:rsidP="00571E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31BC18" w14:textId="77777777" w:rsidR="00F1789A" w:rsidRPr="009C54C0" w:rsidRDefault="00F1789A" w:rsidP="00571E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41" w:type="dxa"/>
            <w:gridSpan w:val="2"/>
          </w:tcPr>
          <w:p w14:paraId="5209A90D" w14:textId="77777777" w:rsidR="00DD450D" w:rsidRPr="009C54C0" w:rsidRDefault="00DD450D" w:rsidP="00DD450D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 xml:space="preserve">Manage </w:t>
            </w:r>
            <w:r w:rsidR="00EE6E98" w:rsidRPr="009C54C0">
              <w:rPr>
                <w:rFonts w:ascii="Arial" w:hAnsi="Arial" w:cs="Arial"/>
                <w:sz w:val="22"/>
                <w:szCs w:val="22"/>
              </w:rPr>
              <w:t xml:space="preserve">online and offline </w:t>
            </w:r>
            <w:r w:rsidR="00076026" w:rsidRPr="009C54C0">
              <w:rPr>
                <w:rFonts w:ascii="Arial" w:hAnsi="Arial" w:cs="Arial"/>
                <w:sz w:val="22"/>
                <w:szCs w:val="22"/>
              </w:rPr>
              <w:t>compliance</w:t>
            </w:r>
            <w:r w:rsidR="00EE6E98" w:rsidRPr="009C54C0">
              <w:rPr>
                <w:rFonts w:ascii="Arial" w:hAnsi="Arial" w:cs="Arial"/>
                <w:sz w:val="22"/>
                <w:szCs w:val="22"/>
              </w:rPr>
              <w:t xml:space="preserve"> and housing management</w:t>
            </w:r>
            <w:r w:rsidR="00076026" w:rsidRPr="009C54C0">
              <w:rPr>
                <w:rFonts w:ascii="Arial" w:hAnsi="Arial" w:cs="Arial"/>
                <w:sz w:val="22"/>
                <w:szCs w:val="22"/>
              </w:rPr>
              <w:t xml:space="preserve"> systems </w:t>
            </w:r>
            <w:r w:rsidR="00F079DC" w:rsidRPr="009C54C0">
              <w:rPr>
                <w:rFonts w:ascii="Arial" w:hAnsi="Arial" w:cs="Arial"/>
                <w:sz w:val="22"/>
                <w:szCs w:val="22"/>
              </w:rPr>
              <w:t xml:space="preserve">ensuring </w:t>
            </w:r>
            <w:r w:rsidR="004A71FF" w:rsidRPr="009C54C0">
              <w:rPr>
                <w:rFonts w:ascii="Arial" w:hAnsi="Arial" w:cs="Arial"/>
                <w:sz w:val="22"/>
                <w:szCs w:val="22"/>
              </w:rPr>
              <w:t xml:space="preserve">new </w:t>
            </w:r>
            <w:r w:rsidR="00F079DC" w:rsidRPr="009C54C0">
              <w:rPr>
                <w:rFonts w:ascii="Arial" w:hAnsi="Arial" w:cs="Arial"/>
                <w:sz w:val="22"/>
                <w:szCs w:val="22"/>
              </w:rPr>
              <w:t xml:space="preserve">data </w:t>
            </w:r>
            <w:r w:rsidR="004A71FF" w:rsidRPr="009C54C0">
              <w:rPr>
                <w:rFonts w:ascii="Arial" w:hAnsi="Arial" w:cs="Arial"/>
                <w:sz w:val="22"/>
                <w:szCs w:val="22"/>
              </w:rPr>
              <w:t xml:space="preserve">entry </w:t>
            </w:r>
            <w:r w:rsidR="00EE6E98" w:rsidRPr="009C54C0">
              <w:rPr>
                <w:rFonts w:ascii="Arial" w:hAnsi="Arial" w:cs="Arial"/>
                <w:sz w:val="22"/>
                <w:szCs w:val="22"/>
              </w:rPr>
              <w:t xml:space="preserve">and data maintenance </w:t>
            </w:r>
            <w:r w:rsidR="00F079DC" w:rsidRPr="009C54C0">
              <w:rPr>
                <w:rFonts w:ascii="Arial" w:hAnsi="Arial" w:cs="Arial"/>
                <w:sz w:val="22"/>
                <w:szCs w:val="22"/>
              </w:rPr>
              <w:t>is accurate</w:t>
            </w:r>
            <w:r w:rsidR="004A71FF" w:rsidRPr="009C54C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7A74ABD" w14:textId="77777777" w:rsidR="00E130FB" w:rsidRPr="009C54C0" w:rsidRDefault="00E130FB" w:rsidP="00DD45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EB0788" w14:textId="27CD1295" w:rsidR="00076026" w:rsidRPr="009C54C0" w:rsidRDefault="00076026" w:rsidP="00076026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 xml:space="preserve">Monitoring landlord Compliance databases, producing reports, instructing </w:t>
            </w:r>
            <w:proofErr w:type="gramStart"/>
            <w:r w:rsidRPr="009C54C0">
              <w:rPr>
                <w:rFonts w:ascii="Arial" w:hAnsi="Arial" w:cs="Arial"/>
                <w:sz w:val="22"/>
                <w:szCs w:val="22"/>
              </w:rPr>
              <w:t>works</w:t>
            </w:r>
            <w:proofErr w:type="gramEnd"/>
            <w:r w:rsidRPr="009C54C0">
              <w:rPr>
                <w:rFonts w:ascii="Arial" w:hAnsi="Arial" w:cs="Arial"/>
                <w:sz w:val="22"/>
                <w:szCs w:val="22"/>
              </w:rPr>
              <w:t xml:space="preserve"> and implementing controls on behalf of the </w:t>
            </w:r>
            <w:r w:rsidR="006B0B15">
              <w:rPr>
                <w:rFonts w:ascii="Arial" w:hAnsi="Arial" w:cs="Arial"/>
                <w:sz w:val="22"/>
                <w:szCs w:val="22"/>
              </w:rPr>
              <w:t xml:space="preserve">Compliance </w:t>
            </w:r>
            <w:r w:rsidR="00226C28">
              <w:rPr>
                <w:rFonts w:ascii="Arial" w:hAnsi="Arial" w:cs="Arial"/>
                <w:sz w:val="22"/>
                <w:szCs w:val="22"/>
              </w:rPr>
              <w:t>Manager</w:t>
            </w:r>
            <w:r w:rsidR="006B0B1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1DF613F" w14:textId="77777777" w:rsidR="002B7B1A" w:rsidRPr="009C54C0" w:rsidRDefault="002B7B1A" w:rsidP="00DD45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A267E2" w14:textId="77777777" w:rsidR="00BE405C" w:rsidRPr="009C54C0" w:rsidRDefault="00BE405C" w:rsidP="00BE405C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 xml:space="preserve">Liaise with software providers </w:t>
            </w:r>
            <w:r w:rsidR="00EA7F1F" w:rsidRPr="009C54C0">
              <w:rPr>
                <w:rFonts w:ascii="Arial" w:hAnsi="Arial" w:cs="Arial"/>
                <w:sz w:val="22"/>
                <w:szCs w:val="22"/>
              </w:rPr>
              <w:t xml:space="preserve">and IT team </w:t>
            </w:r>
            <w:r w:rsidRPr="009C54C0">
              <w:rPr>
                <w:rFonts w:ascii="Arial" w:hAnsi="Arial" w:cs="Arial"/>
                <w:sz w:val="22"/>
                <w:szCs w:val="22"/>
              </w:rPr>
              <w:t xml:space="preserve">to ensure the </w:t>
            </w:r>
            <w:r w:rsidR="004A71FF" w:rsidRPr="009C54C0">
              <w:rPr>
                <w:rFonts w:ascii="Arial" w:hAnsi="Arial" w:cs="Arial"/>
                <w:sz w:val="22"/>
                <w:szCs w:val="22"/>
              </w:rPr>
              <w:t xml:space="preserve">Associations </w:t>
            </w:r>
            <w:r w:rsidRPr="009C54C0">
              <w:rPr>
                <w:rFonts w:ascii="Arial" w:hAnsi="Arial" w:cs="Arial"/>
                <w:sz w:val="22"/>
                <w:szCs w:val="22"/>
              </w:rPr>
              <w:t>software performance is adequate and fit for purpose.</w:t>
            </w:r>
          </w:p>
          <w:p w14:paraId="1E781335" w14:textId="77777777" w:rsidR="00A6147D" w:rsidRPr="009C54C0" w:rsidRDefault="00A6147D" w:rsidP="00D63A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85A461" w14:textId="2D2C7E94" w:rsidR="00BE405C" w:rsidRPr="009C54C0" w:rsidRDefault="00BE405C" w:rsidP="00BE405C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 xml:space="preserve">Creating, </w:t>
            </w:r>
            <w:proofErr w:type="gramStart"/>
            <w:r w:rsidRPr="009C54C0">
              <w:rPr>
                <w:rFonts w:ascii="Arial" w:hAnsi="Arial" w:cs="Arial"/>
                <w:sz w:val="22"/>
                <w:szCs w:val="22"/>
              </w:rPr>
              <w:t>amending</w:t>
            </w:r>
            <w:proofErr w:type="gramEnd"/>
            <w:r w:rsidRPr="009C54C0">
              <w:rPr>
                <w:rFonts w:ascii="Arial" w:hAnsi="Arial" w:cs="Arial"/>
                <w:sz w:val="22"/>
                <w:szCs w:val="22"/>
              </w:rPr>
              <w:t xml:space="preserve"> and implementing processes and procedures to</w:t>
            </w:r>
            <w:r w:rsidR="004A71FF" w:rsidRPr="009C54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7F1F" w:rsidRPr="009C54C0">
              <w:rPr>
                <w:rFonts w:ascii="Arial" w:hAnsi="Arial" w:cs="Arial"/>
                <w:sz w:val="22"/>
                <w:szCs w:val="22"/>
              </w:rPr>
              <w:t>continuously improve</w:t>
            </w:r>
            <w:r w:rsidRPr="009C54C0">
              <w:rPr>
                <w:rFonts w:ascii="Arial" w:hAnsi="Arial" w:cs="Arial"/>
                <w:sz w:val="22"/>
                <w:szCs w:val="22"/>
              </w:rPr>
              <w:t xml:space="preserve"> the landlord compliance functions under direction of the </w:t>
            </w:r>
            <w:r w:rsidR="006B0B15" w:rsidRPr="006B0B15">
              <w:rPr>
                <w:rFonts w:ascii="Arial" w:hAnsi="Arial" w:cs="Arial"/>
                <w:sz w:val="22"/>
                <w:szCs w:val="22"/>
              </w:rPr>
              <w:t xml:space="preserve">Compliance </w:t>
            </w:r>
            <w:r w:rsidR="00226C28">
              <w:rPr>
                <w:rFonts w:ascii="Arial" w:hAnsi="Arial" w:cs="Arial"/>
                <w:sz w:val="22"/>
                <w:szCs w:val="22"/>
              </w:rPr>
              <w:t>Manager</w:t>
            </w:r>
          </w:p>
          <w:p w14:paraId="45000C0F" w14:textId="77777777" w:rsidR="00571E16" w:rsidRPr="009C54C0" w:rsidRDefault="00571E16" w:rsidP="00D63A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47D" w:rsidRPr="009C54C0" w14:paraId="476ED1A8" w14:textId="77777777" w:rsidTr="1F61054B">
        <w:tc>
          <w:tcPr>
            <w:tcW w:w="9016" w:type="dxa"/>
            <w:gridSpan w:val="3"/>
            <w:shd w:val="clear" w:color="auto" w:fill="A6A6A6" w:themeFill="background1" w:themeFillShade="A6"/>
          </w:tcPr>
          <w:p w14:paraId="552A00D5" w14:textId="77777777" w:rsidR="00A6147D" w:rsidRPr="009C54C0" w:rsidRDefault="004F24B0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 xml:space="preserve">6.0     </w:t>
            </w:r>
            <w:r w:rsidR="00A6147D" w:rsidRPr="009C54C0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General</w:t>
            </w:r>
          </w:p>
        </w:tc>
      </w:tr>
      <w:tr w:rsidR="00A6147D" w:rsidRPr="009C54C0" w14:paraId="3801E654" w14:textId="77777777" w:rsidTr="1F61054B">
        <w:tc>
          <w:tcPr>
            <w:tcW w:w="675" w:type="dxa"/>
          </w:tcPr>
          <w:p w14:paraId="016DF18D" w14:textId="77777777" w:rsidR="00F71815" w:rsidRPr="009C54C0" w:rsidRDefault="00F1789A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>6.1</w:t>
            </w:r>
          </w:p>
          <w:p w14:paraId="71D867B1" w14:textId="77777777" w:rsidR="00F1789A" w:rsidRPr="009C54C0" w:rsidRDefault="00F1789A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0ED75B" w14:textId="77777777" w:rsidR="00F1789A" w:rsidRPr="009C54C0" w:rsidRDefault="00F1789A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688C35" w14:textId="77777777" w:rsidR="00F1789A" w:rsidRPr="009C54C0" w:rsidRDefault="00F1789A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>6.2</w:t>
            </w:r>
          </w:p>
          <w:p w14:paraId="0FD7B868" w14:textId="77777777" w:rsidR="00F1789A" w:rsidRPr="009C54C0" w:rsidRDefault="00F1789A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CA1784" w14:textId="77777777" w:rsidR="00F1789A" w:rsidRPr="009C54C0" w:rsidRDefault="00F1789A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F50377" w14:textId="77777777" w:rsidR="00F1789A" w:rsidRPr="009C54C0" w:rsidRDefault="00F1789A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>6.3</w:t>
            </w:r>
          </w:p>
          <w:p w14:paraId="72929DE8" w14:textId="77777777" w:rsidR="00F1789A" w:rsidRPr="009C54C0" w:rsidRDefault="00F1789A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C0B787" w14:textId="77777777" w:rsidR="00F1789A" w:rsidRPr="009C54C0" w:rsidRDefault="00F1789A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4DA5C2" w14:textId="77777777" w:rsidR="004A71FF" w:rsidRPr="009C54C0" w:rsidRDefault="004A71FF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DCFD15" w14:textId="77777777" w:rsidR="00F1789A" w:rsidRPr="009C54C0" w:rsidRDefault="00F1789A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>6.4</w:t>
            </w:r>
          </w:p>
          <w:p w14:paraId="2EE60744" w14:textId="77777777" w:rsidR="00F1789A" w:rsidRPr="009C54C0" w:rsidRDefault="00F1789A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B18043" w14:textId="77777777" w:rsidR="009D35B7" w:rsidRPr="009C54C0" w:rsidRDefault="009D35B7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926BE6" w14:textId="77777777" w:rsidR="00F1789A" w:rsidRPr="009C54C0" w:rsidRDefault="00F1789A" w:rsidP="004F2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>6.5</w:t>
            </w:r>
          </w:p>
          <w:p w14:paraId="41421D10" w14:textId="77777777" w:rsidR="00F1789A" w:rsidRPr="009C54C0" w:rsidRDefault="00F1789A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61C5BB" w14:textId="77777777" w:rsidR="00F1789A" w:rsidRPr="009C54C0" w:rsidRDefault="00F1789A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EB6562" w14:textId="77777777" w:rsidR="00F1789A" w:rsidRPr="009C54C0" w:rsidRDefault="004A71FF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>6.6</w:t>
            </w:r>
          </w:p>
          <w:p w14:paraId="1E9D4143" w14:textId="77777777" w:rsidR="00F1789A" w:rsidRPr="009C54C0" w:rsidRDefault="00F1789A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DD66F5" w14:textId="77777777" w:rsidR="004F24B0" w:rsidRPr="009C54C0" w:rsidRDefault="004F24B0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C380A5" w14:textId="77777777" w:rsidR="00F1789A" w:rsidRPr="009C54C0" w:rsidRDefault="00F1789A" w:rsidP="004F24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="004A71FF" w:rsidRPr="009C54C0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341" w:type="dxa"/>
            <w:gridSpan w:val="2"/>
          </w:tcPr>
          <w:p w14:paraId="682B2A42" w14:textId="77777777" w:rsidR="00367B54" w:rsidRPr="009C54C0" w:rsidRDefault="00367B54" w:rsidP="00DD450D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 xml:space="preserve">Keep up to date on all aspects of legislation, regulatory and approved codes of practice for </w:t>
            </w:r>
            <w:r w:rsidR="00CC39D6" w:rsidRPr="009C54C0">
              <w:rPr>
                <w:rFonts w:ascii="Arial" w:hAnsi="Arial" w:cs="Arial"/>
                <w:sz w:val="22"/>
                <w:szCs w:val="22"/>
              </w:rPr>
              <w:t>all areas of Landlord Compliance.</w:t>
            </w:r>
          </w:p>
          <w:p w14:paraId="5B010A9B" w14:textId="77777777" w:rsidR="00367B54" w:rsidRPr="009C54C0" w:rsidRDefault="00367B54" w:rsidP="00DD45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00B3F9" w14:textId="77777777" w:rsidR="00367B54" w:rsidRPr="009C54C0" w:rsidRDefault="00367B54" w:rsidP="00DD450D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Assist with the development of specifications of work for all areas of landlord health and safety.</w:t>
            </w:r>
          </w:p>
          <w:p w14:paraId="0005453B" w14:textId="77777777" w:rsidR="00367B54" w:rsidRPr="009C54C0" w:rsidRDefault="00367B54" w:rsidP="00DD45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3D9FE1" w14:textId="77777777" w:rsidR="00367B54" w:rsidRPr="009C54C0" w:rsidRDefault="00367B54" w:rsidP="00DD450D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Contribute to the design of new builds</w:t>
            </w:r>
            <w:r w:rsidR="004A71FF" w:rsidRPr="009C54C0">
              <w:rPr>
                <w:rFonts w:ascii="Arial" w:hAnsi="Arial" w:cs="Arial"/>
                <w:sz w:val="22"/>
                <w:szCs w:val="22"/>
              </w:rPr>
              <w:t xml:space="preserve"> and refurbishment</w:t>
            </w:r>
            <w:r w:rsidRPr="009C54C0">
              <w:rPr>
                <w:rFonts w:ascii="Arial" w:hAnsi="Arial" w:cs="Arial"/>
                <w:sz w:val="22"/>
                <w:szCs w:val="22"/>
              </w:rPr>
              <w:t xml:space="preserve"> to advise on </w:t>
            </w:r>
            <w:r w:rsidR="002F57C7" w:rsidRPr="009C54C0">
              <w:rPr>
                <w:rFonts w:ascii="Arial" w:hAnsi="Arial" w:cs="Arial"/>
                <w:sz w:val="22"/>
                <w:szCs w:val="22"/>
              </w:rPr>
              <w:t xml:space="preserve">potential future servicing </w:t>
            </w:r>
            <w:r w:rsidR="009D35B7" w:rsidRPr="009C54C0">
              <w:rPr>
                <w:rFonts w:ascii="Arial" w:hAnsi="Arial" w:cs="Arial"/>
                <w:sz w:val="22"/>
                <w:szCs w:val="22"/>
              </w:rPr>
              <w:t>requirements and opportunities to design out, where possible, the maintenance of this equipment</w:t>
            </w:r>
            <w:r w:rsidRPr="009C54C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082B6478" w14:textId="77777777" w:rsidR="00367B54" w:rsidRPr="009C54C0" w:rsidRDefault="00367B54" w:rsidP="00DD45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B9F5E3" w14:textId="77777777" w:rsidR="00F079DC" w:rsidRPr="009C54C0" w:rsidRDefault="00F079DC" w:rsidP="00DD450D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Establish and maintain administrative arrangements for all aspects of the Association’s landlord H&amp;S compliance responsibilities</w:t>
            </w:r>
          </w:p>
          <w:p w14:paraId="101AB1FA" w14:textId="77777777" w:rsidR="00F1789A" w:rsidRPr="009C54C0" w:rsidRDefault="00F1789A" w:rsidP="00DD45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2A733F" w14:textId="77777777" w:rsidR="009A5A12" w:rsidRPr="009C54C0" w:rsidRDefault="009A5A12" w:rsidP="009A5A12">
            <w:pPr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 xml:space="preserve">Set a personal example regarding </w:t>
            </w:r>
            <w:r w:rsidR="00EA7F1F" w:rsidRPr="009C54C0">
              <w:rPr>
                <w:rFonts w:ascii="Arial" w:hAnsi="Arial" w:cs="Arial"/>
                <w:sz w:val="22"/>
                <w:szCs w:val="22"/>
              </w:rPr>
              <w:t>L</w:t>
            </w:r>
            <w:r w:rsidR="00571E16" w:rsidRPr="009C54C0">
              <w:rPr>
                <w:rFonts w:ascii="Arial" w:hAnsi="Arial" w:cs="Arial"/>
                <w:sz w:val="22"/>
                <w:szCs w:val="22"/>
              </w:rPr>
              <w:t xml:space="preserve">andlord </w:t>
            </w:r>
            <w:r w:rsidRPr="009C54C0">
              <w:rPr>
                <w:rFonts w:ascii="Arial" w:hAnsi="Arial" w:cs="Arial"/>
                <w:sz w:val="22"/>
                <w:szCs w:val="22"/>
              </w:rPr>
              <w:t>Health, Safety, Compliance, Environmental and Quality standards.</w:t>
            </w:r>
          </w:p>
          <w:p w14:paraId="56943744" w14:textId="77777777" w:rsidR="009A5A12" w:rsidRPr="009C54C0" w:rsidRDefault="009A5A12" w:rsidP="009A5A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F18FD74" w14:textId="77777777" w:rsidR="004F24B0" w:rsidRPr="009C54C0" w:rsidRDefault="009A5A12" w:rsidP="000A6C6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 xml:space="preserve">Pro-actively assist and share knowledge and expertise on compliance </w:t>
            </w:r>
            <w:r w:rsidR="00571E16" w:rsidRPr="009C54C0">
              <w:rPr>
                <w:rFonts w:ascii="Arial" w:hAnsi="Arial" w:cs="Arial"/>
                <w:sz w:val="22"/>
                <w:szCs w:val="22"/>
              </w:rPr>
              <w:t>w</w:t>
            </w:r>
            <w:r w:rsidRPr="009C54C0">
              <w:rPr>
                <w:rFonts w:ascii="Arial" w:hAnsi="Arial" w:cs="Arial"/>
                <w:sz w:val="22"/>
                <w:szCs w:val="22"/>
              </w:rPr>
              <w:t>ith colleagues as required.</w:t>
            </w:r>
          </w:p>
          <w:p w14:paraId="4CC00522" w14:textId="77777777" w:rsidR="00F1789A" w:rsidRPr="009C54C0" w:rsidRDefault="00F1789A" w:rsidP="00DD45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91D9D1" w14:textId="77777777" w:rsidR="00077C6D" w:rsidRPr="009C54C0" w:rsidRDefault="004A71FF" w:rsidP="00077C6D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 xml:space="preserve">Participate in </w:t>
            </w:r>
            <w:r w:rsidR="00077C6D" w:rsidRPr="009C54C0">
              <w:rPr>
                <w:rFonts w:ascii="Arial" w:hAnsi="Arial" w:cs="Arial"/>
                <w:sz w:val="22"/>
                <w:szCs w:val="22"/>
              </w:rPr>
              <w:t xml:space="preserve">internal and external </w:t>
            </w:r>
            <w:r w:rsidRPr="009C54C0">
              <w:rPr>
                <w:rFonts w:ascii="Arial" w:hAnsi="Arial" w:cs="Arial"/>
                <w:sz w:val="22"/>
                <w:szCs w:val="22"/>
              </w:rPr>
              <w:t>collaborative working groups, attend</w:t>
            </w:r>
            <w:r w:rsidR="00077C6D" w:rsidRPr="009C54C0">
              <w:rPr>
                <w:rFonts w:ascii="Arial" w:hAnsi="Arial" w:cs="Arial"/>
                <w:sz w:val="22"/>
                <w:szCs w:val="22"/>
              </w:rPr>
              <w:t>ing</w:t>
            </w:r>
            <w:r w:rsidRPr="009C54C0">
              <w:rPr>
                <w:rFonts w:ascii="Arial" w:hAnsi="Arial" w:cs="Arial"/>
                <w:sz w:val="22"/>
                <w:szCs w:val="22"/>
              </w:rPr>
              <w:t xml:space="preserve"> conferences and network meetings </w:t>
            </w:r>
            <w:r w:rsidR="00077C6D" w:rsidRPr="009C54C0">
              <w:rPr>
                <w:rFonts w:ascii="Arial" w:hAnsi="Arial" w:cs="Arial"/>
                <w:sz w:val="22"/>
                <w:szCs w:val="22"/>
              </w:rPr>
              <w:t>as required.</w:t>
            </w:r>
          </w:p>
          <w:p w14:paraId="5F5E196A" w14:textId="77777777" w:rsidR="004A71FF" w:rsidRPr="009C54C0" w:rsidRDefault="00077C6D" w:rsidP="00077C6D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45BE" w:rsidRPr="009C54C0" w14:paraId="323B7224" w14:textId="77777777" w:rsidTr="1F61054B">
        <w:tc>
          <w:tcPr>
            <w:tcW w:w="9016" w:type="dxa"/>
            <w:gridSpan w:val="3"/>
            <w:shd w:val="clear" w:color="auto" w:fill="A6A6A6" w:themeFill="background1" w:themeFillShade="A6"/>
          </w:tcPr>
          <w:p w14:paraId="3BEDF0CB" w14:textId="77777777" w:rsidR="003E45BE" w:rsidRPr="009C54C0" w:rsidRDefault="004F24B0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 xml:space="preserve">7.0     </w:t>
            </w:r>
            <w:r w:rsidR="003E45BE" w:rsidRPr="009C54C0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Project Work</w:t>
            </w:r>
          </w:p>
        </w:tc>
      </w:tr>
      <w:tr w:rsidR="003E45BE" w:rsidRPr="009C54C0" w14:paraId="0855F32E" w14:textId="77777777" w:rsidTr="1F61054B">
        <w:tc>
          <w:tcPr>
            <w:tcW w:w="675" w:type="dxa"/>
          </w:tcPr>
          <w:p w14:paraId="2D96931D" w14:textId="77777777" w:rsidR="003E45BE" w:rsidRPr="009C54C0" w:rsidRDefault="004F24B0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>7.1</w:t>
            </w:r>
          </w:p>
          <w:p w14:paraId="049696AE" w14:textId="77777777" w:rsidR="003E45BE" w:rsidRPr="009C54C0" w:rsidRDefault="003E45BE" w:rsidP="00DD45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1" w:type="dxa"/>
            <w:gridSpan w:val="2"/>
          </w:tcPr>
          <w:p w14:paraId="201F4E34" w14:textId="77777777" w:rsidR="003E45BE" w:rsidRDefault="003E45BE" w:rsidP="00DD450D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Actively contribute t</w:t>
            </w:r>
            <w:r w:rsidR="009A5A12" w:rsidRPr="009C54C0">
              <w:rPr>
                <w:rFonts w:ascii="Arial" w:hAnsi="Arial" w:cs="Arial"/>
                <w:sz w:val="22"/>
                <w:szCs w:val="22"/>
              </w:rPr>
              <w:t>o Business Improvement Projects as and when required by the business.</w:t>
            </w:r>
          </w:p>
          <w:p w14:paraId="6C07F52F" w14:textId="77777777" w:rsidR="009D6D0F" w:rsidRPr="009C54C0" w:rsidRDefault="009D6D0F" w:rsidP="00DD45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47D" w:rsidRPr="009C54C0" w14:paraId="26490A40" w14:textId="77777777" w:rsidTr="1F61054B">
        <w:tc>
          <w:tcPr>
            <w:tcW w:w="9016" w:type="dxa"/>
            <w:gridSpan w:val="3"/>
            <w:shd w:val="clear" w:color="auto" w:fill="A6A6A6" w:themeFill="background1" w:themeFillShade="A6"/>
          </w:tcPr>
          <w:p w14:paraId="645EDCC9" w14:textId="77777777" w:rsidR="00A6147D" w:rsidRPr="009C54C0" w:rsidRDefault="004F24B0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 xml:space="preserve">8.0     </w:t>
            </w:r>
            <w:r w:rsidR="00A6147D" w:rsidRPr="009C54C0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Other</w:t>
            </w:r>
          </w:p>
        </w:tc>
      </w:tr>
      <w:tr w:rsidR="00A6147D" w:rsidRPr="009C54C0" w14:paraId="29B5BFE3" w14:textId="77777777" w:rsidTr="1F61054B">
        <w:trPr>
          <w:trHeight w:val="3109"/>
        </w:trPr>
        <w:tc>
          <w:tcPr>
            <w:tcW w:w="675" w:type="dxa"/>
            <w:tcBorders>
              <w:bottom w:val="single" w:sz="4" w:space="0" w:color="auto"/>
            </w:tcBorders>
          </w:tcPr>
          <w:p w14:paraId="5B1AFD0F" w14:textId="77777777" w:rsidR="00A6147D" w:rsidRPr="009C54C0" w:rsidRDefault="004F24B0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>8.1</w:t>
            </w:r>
          </w:p>
          <w:p w14:paraId="356B110D" w14:textId="77777777" w:rsidR="004F24B0" w:rsidRPr="009C54C0" w:rsidRDefault="004F24B0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79E913" w14:textId="77777777" w:rsidR="004F24B0" w:rsidRPr="009C54C0" w:rsidRDefault="004F24B0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EF7770" w14:textId="77777777" w:rsidR="004F24B0" w:rsidRPr="009C54C0" w:rsidRDefault="004F24B0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>8.2</w:t>
            </w:r>
          </w:p>
          <w:p w14:paraId="5FC5CEFD" w14:textId="77777777" w:rsidR="004F24B0" w:rsidRPr="009C54C0" w:rsidRDefault="004F24B0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A2AECE" w14:textId="77777777" w:rsidR="004F24B0" w:rsidRPr="009C54C0" w:rsidRDefault="004F24B0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18E814" w14:textId="77777777" w:rsidR="004F24B0" w:rsidRPr="009C54C0" w:rsidRDefault="004F24B0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>8.3</w:t>
            </w:r>
          </w:p>
          <w:p w14:paraId="348C3FE7" w14:textId="77777777" w:rsidR="004F24B0" w:rsidRPr="009C54C0" w:rsidRDefault="004F24B0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7C457B" w14:textId="77777777" w:rsidR="004F24B0" w:rsidRPr="009C54C0" w:rsidRDefault="004F24B0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>8.4</w:t>
            </w:r>
          </w:p>
          <w:p w14:paraId="51823AE0" w14:textId="77777777" w:rsidR="00A6147D" w:rsidRPr="009C54C0" w:rsidRDefault="00A6147D" w:rsidP="00DD45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199040" w14:textId="77777777" w:rsidR="00077C6D" w:rsidRPr="009C54C0" w:rsidRDefault="00077C6D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>8.5</w:t>
            </w:r>
          </w:p>
          <w:p w14:paraId="42B5CBD8" w14:textId="3ADABC55" w:rsidR="003C44CC" w:rsidRDefault="003C44CC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77CC29" w14:textId="77777777" w:rsidR="002C7208" w:rsidRDefault="002C7208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BF97CE" w14:textId="59765EF5" w:rsidR="00226C28" w:rsidRPr="009C54C0" w:rsidRDefault="00226C28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8.6</w:t>
            </w:r>
          </w:p>
        </w:tc>
        <w:tc>
          <w:tcPr>
            <w:tcW w:w="8341" w:type="dxa"/>
            <w:gridSpan w:val="2"/>
            <w:tcBorders>
              <w:bottom w:val="single" w:sz="4" w:space="0" w:color="auto"/>
            </w:tcBorders>
          </w:tcPr>
          <w:p w14:paraId="102F884A" w14:textId="77777777" w:rsidR="00A6147D" w:rsidRPr="009C54C0" w:rsidRDefault="00A6147D" w:rsidP="00DD450D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Develop and sustain positive working r</w:t>
            </w:r>
            <w:r w:rsidR="003E7FF5" w:rsidRPr="009C54C0">
              <w:rPr>
                <w:rFonts w:ascii="Arial" w:hAnsi="Arial" w:cs="Arial"/>
                <w:sz w:val="22"/>
                <w:szCs w:val="22"/>
              </w:rPr>
              <w:t xml:space="preserve">elationships with colleagues </w:t>
            </w:r>
            <w:r w:rsidRPr="009C54C0">
              <w:rPr>
                <w:rFonts w:ascii="Arial" w:hAnsi="Arial" w:cs="Arial"/>
                <w:sz w:val="22"/>
                <w:szCs w:val="22"/>
              </w:rPr>
              <w:t>across the Association.</w:t>
            </w:r>
          </w:p>
          <w:p w14:paraId="0A8C392E" w14:textId="77777777" w:rsidR="00A6147D" w:rsidRPr="009C54C0" w:rsidRDefault="00A6147D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07A5953" w14:textId="77777777" w:rsidR="00A6147D" w:rsidRPr="009C54C0" w:rsidRDefault="00A6147D" w:rsidP="00DD450D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Ensure departmental and personal objecti</w:t>
            </w:r>
            <w:r w:rsidR="00325371" w:rsidRPr="009C54C0">
              <w:rPr>
                <w:rFonts w:ascii="Arial" w:hAnsi="Arial" w:cs="Arial"/>
                <w:sz w:val="22"/>
                <w:szCs w:val="22"/>
              </w:rPr>
              <w:t xml:space="preserve">ves and </w:t>
            </w:r>
            <w:r w:rsidRPr="009C54C0">
              <w:rPr>
                <w:rFonts w:ascii="Arial" w:hAnsi="Arial" w:cs="Arial"/>
                <w:sz w:val="22"/>
                <w:szCs w:val="22"/>
              </w:rPr>
              <w:t>Personal Development Plan are achieved.</w:t>
            </w:r>
          </w:p>
          <w:p w14:paraId="30C1A729" w14:textId="77777777" w:rsidR="00A6147D" w:rsidRPr="009C54C0" w:rsidRDefault="00A6147D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3699DA" w14:textId="77777777" w:rsidR="00A6147D" w:rsidRPr="009C54C0" w:rsidRDefault="00A6147D" w:rsidP="00DD450D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Demonstrate a positive commitment to equal opportunities and diversity.</w:t>
            </w:r>
          </w:p>
          <w:p w14:paraId="19B8FE63" w14:textId="77777777" w:rsidR="00077C6D" w:rsidRPr="009C54C0" w:rsidRDefault="00077C6D" w:rsidP="00DD45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03ECA9" w14:textId="77777777" w:rsidR="00077C6D" w:rsidRPr="009C54C0" w:rsidRDefault="00077C6D" w:rsidP="00077C6D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Demonstrate a positive commitment to Continued Professional Development</w:t>
            </w:r>
            <w:r w:rsidR="003C44CC" w:rsidRPr="009C54C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69B0149" w14:textId="77777777" w:rsidR="004F24B0" w:rsidRPr="009C54C0" w:rsidRDefault="004F24B0" w:rsidP="00DD45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F7B4E8" w14:textId="37D9D55A" w:rsidR="00226C28" w:rsidRDefault="00226C28" w:rsidP="00785D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role requires occasional </w:t>
            </w:r>
            <w:r w:rsidR="003F15BB">
              <w:rPr>
                <w:rFonts w:ascii="Arial" w:hAnsi="Arial" w:cs="Arial"/>
                <w:sz w:val="22"/>
                <w:szCs w:val="22"/>
              </w:rPr>
              <w:t>Out of Hours duties on a rota basis</w:t>
            </w:r>
            <w:r w:rsidR="002C7208">
              <w:rPr>
                <w:rFonts w:ascii="Arial" w:hAnsi="Arial" w:cs="Arial"/>
                <w:sz w:val="22"/>
                <w:szCs w:val="22"/>
              </w:rPr>
              <w:t xml:space="preserve"> (around 1 week in 15)</w:t>
            </w:r>
          </w:p>
          <w:p w14:paraId="5EDCF9DF" w14:textId="77777777" w:rsidR="00226C28" w:rsidRDefault="00226C28" w:rsidP="00785D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8D2AF5" w14:textId="4CD2528C" w:rsidR="003C44CC" w:rsidRPr="009C54C0" w:rsidRDefault="00A6147D" w:rsidP="00785DC7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Any other duties consistent with the position’s level of responsibility and by direction of the</w:t>
            </w:r>
            <w:r w:rsidR="00571E16" w:rsidRPr="009C54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0B15" w:rsidRPr="006B0B15">
              <w:rPr>
                <w:rFonts w:ascii="Arial" w:hAnsi="Arial" w:cs="Arial"/>
                <w:sz w:val="22"/>
                <w:szCs w:val="22"/>
              </w:rPr>
              <w:t xml:space="preserve">Compliance </w:t>
            </w:r>
            <w:r w:rsidR="003F15BB">
              <w:rPr>
                <w:rFonts w:ascii="Arial" w:hAnsi="Arial" w:cs="Arial"/>
                <w:sz w:val="22"/>
                <w:szCs w:val="22"/>
              </w:rPr>
              <w:t>Manager</w:t>
            </w:r>
            <w:r w:rsidR="00571E16" w:rsidRPr="006B0B1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568D7" w:rsidRPr="009C54C0" w14:paraId="5DD1EA21" w14:textId="77777777" w:rsidTr="1F61054B">
        <w:tc>
          <w:tcPr>
            <w:tcW w:w="9016" w:type="dxa"/>
            <w:gridSpan w:val="3"/>
            <w:shd w:val="clear" w:color="auto" w:fill="BFBFBF" w:themeFill="background1" w:themeFillShade="BF"/>
          </w:tcPr>
          <w:p w14:paraId="3C8F3ADC" w14:textId="77777777" w:rsidR="008568D7" w:rsidRPr="009C54C0" w:rsidRDefault="008568D7" w:rsidP="00DD450D">
            <w:pP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9.0     Implementation of Job Description</w:t>
            </w:r>
          </w:p>
        </w:tc>
      </w:tr>
      <w:tr w:rsidR="00A6147D" w:rsidRPr="009C54C0" w14:paraId="0CE91F4C" w14:textId="77777777" w:rsidTr="1F61054B">
        <w:tc>
          <w:tcPr>
            <w:tcW w:w="675" w:type="dxa"/>
          </w:tcPr>
          <w:p w14:paraId="590FD685" w14:textId="77777777" w:rsidR="00A6147D" w:rsidRPr="009C54C0" w:rsidRDefault="004F24B0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A6147D" w:rsidRPr="009C54C0">
              <w:rPr>
                <w:rFonts w:ascii="Arial" w:hAnsi="Arial" w:cs="Arial"/>
                <w:b/>
                <w:sz w:val="22"/>
                <w:szCs w:val="22"/>
              </w:rPr>
              <w:t>.1</w:t>
            </w:r>
          </w:p>
          <w:p w14:paraId="4FA580AF" w14:textId="77777777" w:rsidR="003C44CC" w:rsidRPr="009C54C0" w:rsidRDefault="003C44CC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46A7A5" w14:textId="77777777" w:rsidR="003C44CC" w:rsidRPr="009C54C0" w:rsidRDefault="003C44CC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9A3844" w14:textId="77777777" w:rsidR="003C44CC" w:rsidRPr="009C54C0" w:rsidRDefault="003C44CC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6D3B95" w14:textId="77777777" w:rsidR="003C44CC" w:rsidRPr="009C54C0" w:rsidRDefault="003C44CC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>9.2</w:t>
            </w:r>
          </w:p>
        </w:tc>
        <w:tc>
          <w:tcPr>
            <w:tcW w:w="8341" w:type="dxa"/>
            <w:gridSpan w:val="2"/>
          </w:tcPr>
          <w:p w14:paraId="7493836A" w14:textId="1ACEBFBC" w:rsidR="00A6147D" w:rsidRPr="009C54C0" w:rsidRDefault="00A6147D" w:rsidP="00DD450D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6B0B15" w:rsidRPr="006B0B15">
              <w:rPr>
                <w:rFonts w:ascii="Arial" w:hAnsi="Arial" w:cs="Arial"/>
                <w:sz w:val="22"/>
                <w:szCs w:val="22"/>
              </w:rPr>
              <w:t xml:space="preserve">Compliance </w:t>
            </w:r>
            <w:r w:rsidR="003F15BB">
              <w:rPr>
                <w:rFonts w:ascii="Arial" w:hAnsi="Arial" w:cs="Arial"/>
                <w:sz w:val="22"/>
                <w:szCs w:val="22"/>
              </w:rPr>
              <w:t>Manager</w:t>
            </w:r>
            <w:r w:rsidR="00571E16" w:rsidRPr="009C54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54C0">
              <w:rPr>
                <w:rFonts w:ascii="Arial" w:hAnsi="Arial" w:cs="Arial"/>
                <w:sz w:val="22"/>
                <w:szCs w:val="22"/>
              </w:rPr>
              <w:t>and post-holder will be expected to develop and evolve the detailed tasks and wider requirements of this position as part of the performance management process.</w:t>
            </w:r>
          </w:p>
          <w:p w14:paraId="5A257F54" w14:textId="77777777" w:rsidR="003C44CC" w:rsidRPr="009C54C0" w:rsidRDefault="003C44CC" w:rsidP="00DD45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92A33D" w14:textId="77777777" w:rsidR="003C44CC" w:rsidRPr="009C54C0" w:rsidRDefault="003C44CC" w:rsidP="003C44CC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The role may evolve to include the line management of technical maintenance and/or compliance assistants.</w:t>
            </w:r>
          </w:p>
          <w:p w14:paraId="738D404F" w14:textId="77777777" w:rsidR="00A6147D" w:rsidRPr="009C54C0" w:rsidRDefault="00A6147D" w:rsidP="00DD45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625F2E" w14:textId="77777777" w:rsidR="00E51969" w:rsidRPr="009C54C0" w:rsidRDefault="00E51969" w:rsidP="00A6147D">
      <w:pPr>
        <w:rPr>
          <w:rFonts w:ascii="Arial" w:hAnsi="Arial" w:cs="Arial"/>
          <w:sz w:val="22"/>
          <w:szCs w:val="22"/>
        </w:rPr>
      </w:pPr>
    </w:p>
    <w:p w14:paraId="66EA46DE" w14:textId="77777777" w:rsidR="00A6147D" w:rsidRPr="009C54C0" w:rsidRDefault="00741891" w:rsidP="00A614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1DC8165F">
          <v:rect id="_x0000_i1025" style="width:0;height:1.5pt" o:hralign="center" o:hrstd="t" o:hr="t" fillcolor="gray" stroked="f"/>
        </w:pict>
      </w:r>
    </w:p>
    <w:p w14:paraId="44ADA6B6" w14:textId="77777777" w:rsidR="00A6147D" w:rsidRPr="009C54C0" w:rsidRDefault="00A6147D" w:rsidP="00A6147D">
      <w:pPr>
        <w:rPr>
          <w:rFonts w:ascii="Arial" w:hAnsi="Arial" w:cs="Arial"/>
          <w:b/>
          <w:sz w:val="22"/>
          <w:szCs w:val="22"/>
        </w:rPr>
      </w:pPr>
      <w:r w:rsidRPr="009C54C0">
        <w:rPr>
          <w:rFonts w:ascii="Arial" w:hAnsi="Arial" w:cs="Arial"/>
          <w:b/>
          <w:sz w:val="22"/>
          <w:szCs w:val="22"/>
        </w:rPr>
        <w:t xml:space="preserve">For the purpose of the Application </w:t>
      </w:r>
      <w:proofErr w:type="gramStart"/>
      <w:r w:rsidRPr="009C54C0">
        <w:rPr>
          <w:rFonts w:ascii="Arial" w:hAnsi="Arial" w:cs="Arial"/>
          <w:b/>
          <w:sz w:val="22"/>
          <w:szCs w:val="22"/>
        </w:rPr>
        <w:t>stage</w:t>
      </w:r>
      <w:proofErr w:type="gramEnd"/>
      <w:r w:rsidRPr="009C54C0">
        <w:rPr>
          <w:rFonts w:ascii="Arial" w:hAnsi="Arial" w:cs="Arial"/>
          <w:b/>
          <w:sz w:val="22"/>
          <w:szCs w:val="22"/>
        </w:rPr>
        <w:t xml:space="preserve"> you will be asses</w:t>
      </w:r>
      <w:r w:rsidR="004E6E27" w:rsidRPr="009C54C0">
        <w:rPr>
          <w:rFonts w:ascii="Arial" w:hAnsi="Arial" w:cs="Arial"/>
          <w:b/>
          <w:sz w:val="22"/>
          <w:szCs w:val="22"/>
        </w:rPr>
        <w:t>sed on those areas identified (A)</w:t>
      </w:r>
      <w:r w:rsidRPr="009C54C0">
        <w:rPr>
          <w:rFonts w:ascii="Arial" w:hAnsi="Arial" w:cs="Arial"/>
          <w:b/>
          <w:sz w:val="22"/>
          <w:szCs w:val="22"/>
        </w:rPr>
        <w:t xml:space="preserve"> and you should address </w:t>
      </w:r>
      <w:r w:rsidRPr="009C54C0">
        <w:rPr>
          <w:rFonts w:ascii="Arial" w:hAnsi="Arial" w:cs="Arial"/>
          <w:b/>
          <w:sz w:val="22"/>
          <w:szCs w:val="22"/>
          <w:u w:val="single"/>
        </w:rPr>
        <w:t>these areas only</w:t>
      </w:r>
      <w:r w:rsidRPr="009C54C0">
        <w:rPr>
          <w:rFonts w:ascii="Arial" w:hAnsi="Arial" w:cs="Arial"/>
          <w:b/>
          <w:sz w:val="22"/>
          <w:szCs w:val="22"/>
        </w:rPr>
        <w:t xml:space="preserve"> within the Application Form.  </w:t>
      </w:r>
    </w:p>
    <w:p w14:paraId="54E17BD1" w14:textId="77777777" w:rsidR="00B11817" w:rsidRPr="009C54C0" w:rsidRDefault="00B11817" w:rsidP="00A6147D">
      <w:pPr>
        <w:rPr>
          <w:rFonts w:ascii="Arial" w:hAnsi="Arial" w:cs="Arial"/>
          <w:b/>
          <w:sz w:val="22"/>
          <w:szCs w:val="22"/>
        </w:rPr>
      </w:pPr>
    </w:p>
    <w:p w14:paraId="6957E9C0" w14:textId="77777777" w:rsidR="00B11817" w:rsidRPr="009C54C0" w:rsidRDefault="00B11817" w:rsidP="00B11817">
      <w:pPr>
        <w:rPr>
          <w:rFonts w:ascii="Arial" w:hAnsi="Arial" w:cs="Arial"/>
          <w:b/>
          <w:sz w:val="22"/>
          <w:szCs w:val="22"/>
        </w:rPr>
      </w:pPr>
      <w:r w:rsidRPr="009C54C0">
        <w:rPr>
          <w:rFonts w:ascii="Arial" w:hAnsi="Arial" w:cs="Arial"/>
          <w:b/>
          <w:sz w:val="22"/>
          <w:szCs w:val="22"/>
        </w:rPr>
        <w:t xml:space="preserve">Person Specification </w:t>
      </w:r>
    </w:p>
    <w:p w14:paraId="6CAF4902" w14:textId="77777777" w:rsidR="008020C7" w:rsidRPr="009C54C0" w:rsidRDefault="008020C7" w:rsidP="00A6147D">
      <w:pPr>
        <w:rPr>
          <w:rFonts w:ascii="Arial" w:hAnsi="Arial" w:cs="Arial"/>
          <w:sz w:val="22"/>
          <w:szCs w:val="22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706"/>
        <w:gridCol w:w="1260"/>
        <w:gridCol w:w="1260"/>
        <w:gridCol w:w="522"/>
      </w:tblGrid>
      <w:tr w:rsidR="00A6147D" w:rsidRPr="009C54C0" w14:paraId="5A7D147B" w14:textId="77777777" w:rsidTr="7D30274A">
        <w:tc>
          <w:tcPr>
            <w:tcW w:w="6354" w:type="dxa"/>
            <w:gridSpan w:val="2"/>
            <w:shd w:val="clear" w:color="auto" w:fill="BFBFBF" w:themeFill="background1" w:themeFillShade="BF"/>
          </w:tcPr>
          <w:p w14:paraId="1B90BEE6" w14:textId="77777777" w:rsidR="00A6147D" w:rsidRPr="009C54C0" w:rsidRDefault="00A6147D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>Requirement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1AF84A0F" w14:textId="77777777" w:rsidR="00A6147D" w:rsidRPr="009C54C0" w:rsidRDefault="00A6147D" w:rsidP="00DD4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423DE662" w14:textId="77777777" w:rsidR="00A6147D" w:rsidRPr="009C54C0" w:rsidRDefault="00A6147D" w:rsidP="00DD4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14:paraId="5BBC1BA3" w14:textId="77777777" w:rsidR="00A6147D" w:rsidRPr="009C54C0" w:rsidRDefault="00A6147D" w:rsidP="00DD4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sz w:val="22"/>
                <w:szCs w:val="22"/>
              </w:rPr>
              <w:t>(*)</w:t>
            </w:r>
          </w:p>
        </w:tc>
      </w:tr>
      <w:tr w:rsidR="00A6147D" w:rsidRPr="009C54C0" w14:paraId="2887CC5F" w14:textId="77777777" w:rsidTr="7D30274A">
        <w:tc>
          <w:tcPr>
            <w:tcW w:w="648" w:type="dxa"/>
            <w:shd w:val="clear" w:color="auto" w:fill="auto"/>
          </w:tcPr>
          <w:p w14:paraId="0B878B7A" w14:textId="77777777" w:rsidR="00A6147D" w:rsidRPr="009C54C0" w:rsidRDefault="00A6147D" w:rsidP="00DD450D">
            <w:pP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1.0</w:t>
            </w:r>
          </w:p>
        </w:tc>
        <w:tc>
          <w:tcPr>
            <w:tcW w:w="5706" w:type="dxa"/>
            <w:shd w:val="clear" w:color="auto" w:fill="auto"/>
          </w:tcPr>
          <w:p w14:paraId="69FE8429" w14:textId="77777777" w:rsidR="00A6147D" w:rsidRPr="009C54C0" w:rsidRDefault="00A6147D" w:rsidP="00DD450D">
            <w:pP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Qualifications/Memberships</w:t>
            </w:r>
          </w:p>
        </w:tc>
        <w:tc>
          <w:tcPr>
            <w:tcW w:w="1260" w:type="dxa"/>
            <w:shd w:val="clear" w:color="auto" w:fill="auto"/>
          </w:tcPr>
          <w:p w14:paraId="6421059D" w14:textId="77777777" w:rsidR="00A6147D" w:rsidRPr="009C54C0" w:rsidRDefault="00A6147D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1E14760" w14:textId="77777777" w:rsidR="00A6147D" w:rsidRPr="009C54C0" w:rsidRDefault="00A6147D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14:paraId="1A7C2AEF" w14:textId="77777777" w:rsidR="00A6147D" w:rsidRPr="009C54C0" w:rsidRDefault="00A6147D" w:rsidP="00DD4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4577" w:rsidRPr="009C54C0" w14:paraId="4C5E62AE" w14:textId="77777777" w:rsidTr="7D30274A">
        <w:tc>
          <w:tcPr>
            <w:tcW w:w="648" w:type="dxa"/>
            <w:shd w:val="clear" w:color="auto" w:fill="auto"/>
          </w:tcPr>
          <w:p w14:paraId="7CB81F2A" w14:textId="77777777" w:rsidR="00224577" w:rsidRPr="009C54C0" w:rsidRDefault="00224577" w:rsidP="00DD450D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706" w:type="dxa"/>
            <w:shd w:val="clear" w:color="auto" w:fill="auto"/>
          </w:tcPr>
          <w:p w14:paraId="3E90997A" w14:textId="2B534D22" w:rsidR="00224577" w:rsidRPr="009C54C0" w:rsidRDefault="00224577" w:rsidP="00DD450D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 xml:space="preserve">Relevant </w:t>
            </w:r>
            <w:r w:rsidR="002C7208">
              <w:rPr>
                <w:rFonts w:ascii="Arial" w:hAnsi="Arial" w:cs="Arial"/>
                <w:sz w:val="22"/>
                <w:szCs w:val="22"/>
              </w:rPr>
              <w:t>electrical qualifications such as NVQ 3 in Electrical Installation/Maintenance or equivalent time served qualification.</w:t>
            </w:r>
          </w:p>
        </w:tc>
        <w:tc>
          <w:tcPr>
            <w:tcW w:w="1260" w:type="dxa"/>
            <w:shd w:val="clear" w:color="auto" w:fill="auto"/>
          </w:tcPr>
          <w:p w14:paraId="4C5CA3AD" w14:textId="77777777" w:rsidR="00224577" w:rsidRPr="009C54C0" w:rsidRDefault="00224577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60" w:type="dxa"/>
            <w:shd w:val="clear" w:color="auto" w:fill="auto"/>
          </w:tcPr>
          <w:p w14:paraId="19001332" w14:textId="77777777" w:rsidR="00224577" w:rsidRPr="009C54C0" w:rsidRDefault="00224577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14:paraId="32ED157E" w14:textId="77777777" w:rsidR="00224577" w:rsidRPr="009C54C0" w:rsidRDefault="00623239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58608A" w:rsidRPr="009C54C0" w14:paraId="776B7016" w14:textId="77777777" w:rsidTr="7D30274A">
        <w:tc>
          <w:tcPr>
            <w:tcW w:w="648" w:type="dxa"/>
            <w:shd w:val="clear" w:color="auto" w:fill="auto"/>
          </w:tcPr>
          <w:p w14:paraId="5BFC9A3B" w14:textId="77777777" w:rsidR="0058608A" w:rsidRPr="009C54C0" w:rsidRDefault="0058608A" w:rsidP="00DD450D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706" w:type="dxa"/>
            <w:shd w:val="clear" w:color="auto" w:fill="auto"/>
          </w:tcPr>
          <w:p w14:paraId="04B5AE4B" w14:textId="345D5A61" w:rsidR="0058608A" w:rsidRPr="009C54C0" w:rsidRDefault="00BC048C" w:rsidP="00DD450D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 xml:space="preserve">Member of the Association of </w:t>
            </w:r>
            <w:r w:rsidR="002C7208">
              <w:rPr>
                <w:rFonts w:ascii="Arial" w:hAnsi="Arial" w:cs="Arial"/>
                <w:sz w:val="22"/>
                <w:szCs w:val="22"/>
              </w:rPr>
              <w:t>Electrical</w:t>
            </w:r>
            <w:r w:rsidRPr="009C54C0">
              <w:rPr>
                <w:rFonts w:ascii="Arial" w:hAnsi="Arial" w:cs="Arial"/>
                <w:sz w:val="22"/>
                <w:szCs w:val="22"/>
              </w:rPr>
              <w:t xml:space="preserve"> Safety Managers or Level 4 VRQ in </w:t>
            </w:r>
            <w:r w:rsidR="002C7208">
              <w:rPr>
                <w:rFonts w:ascii="Arial" w:hAnsi="Arial" w:cs="Arial"/>
                <w:sz w:val="22"/>
                <w:szCs w:val="22"/>
              </w:rPr>
              <w:t>Electrical Safety Management</w:t>
            </w:r>
          </w:p>
        </w:tc>
        <w:tc>
          <w:tcPr>
            <w:tcW w:w="1260" w:type="dxa"/>
            <w:shd w:val="clear" w:color="auto" w:fill="auto"/>
          </w:tcPr>
          <w:p w14:paraId="48EC1317" w14:textId="77777777" w:rsidR="0058608A" w:rsidRPr="009C54C0" w:rsidRDefault="0058608A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3A53AC4" w14:textId="77777777" w:rsidR="0058608A" w:rsidRPr="009C54C0" w:rsidRDefault="00B85198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522" w:type="dxa"/>
            <w:shd w:val="clear" w:color="auto" w:fill="auto"/>
          </w:tcPr>
          <w:p w14:paraId="14CC29C7" w14:textId="77777777" w:rsidR="0058608A" w:rsidRPr="009C54C0" w:rsidRDefault="00BC048C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B85198" w:rsidRPr="009C54C0" w14:paraId="2B5E61EA" w14:textId="77777777" w:rsidTr="7D30274A">
        <w:tc>
          <w:tcPr>
            <w:tcW w:w="648" w:type="dxa"/>
            <w:shd w:val="clear" w:color="auto" w:fill="auto"/>
          </w:tcPr>
          <w:p w14:paraId="6FB7F00E" w14:textId="77777777" w:rsidR="00B85198" w:rsidRPr="009C54C0" w:rsidRDefault="00B85198" w:rsidP="0058608A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5706" w:type="dxa"/>
            <w:shd w:val="clear" w:color="auto" w:fill="auto"/>
          </w:tcPr>
          <w:p w14:paraId="7E8130DC" w14:textId="71C24DB9" w:rsidR="00B85198" w:rsidRPr="009C54C0" w:rsidRDefault="002C7208" w:rsidP="00DD45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 &amp; Guilds 18</w:t>
            </w:r>
            <w:r w:rsidRPr="002C720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Edition (2382)</w:t>
            </w:r>
          </w:p>
        </w:tc>
        <w:tc>
          <w:tcPr>
            <w:tcW w:w="1260" w:type="dxa"/>
            <w:shd w:val="clear" w:color="auto" w:fill="auto"/>
          </w:tcPr>
          <w:p w14:paraId="3D3C57CA" w14:textId="78CAA718" w:rsidR="00B85198" w:rsidRPr="009C54C0" w:rsidRDefault="009F5A0F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60" w:type="dxa"/>
            <w:shd w:val="clear" w:color="auto" w:fill="auto"/>
          </w:tcPr>
          <w:p w14:paraId="4F00C190" w14:textId="2855A5E9" w:rsidR="00B85198" w:rsidRPr="009C54C0" w:rsidRDefault="00B85198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14:paraId="6B0EA1B4" w14:textId="1179408D" w:rsidR="00B85198" w:rsidRPr="009C54C0" w:rsidRDefault="009F5A0F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2C7208" w:rsidRPr="009C54C0" w14:paraId="45F94DE7" w14:textId="77777777" w:rsidTr="7D30274A">
        <w:tc>
          <w:tcPr>
            <w:tcW w:w="648" w:type="dxa"/>
            <w:shd w:val="clear" w:color="auto" w:fill="auto"/>
          </w:tcPr>
          <w:p w14:paraId="07B7F182" w14:textId="5EBAEFC9" w:rsidR="002C7208" w:rsidRPr="009C54C0" w:rsidRDefault="002C7208" w:rsidP="005860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5706" w:type="dxa"/>
            <w:shd w:val="clear" w:color="auto" w:fill="auto"/>
          </w:tcPr>
          <w:p w14:paraId="36B8BA21" w14:textId="3AAB8491" w:rsidR="002C7208" w:rsidRDefault="002C7208" w:rsidP="00DD45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City &amp; Guilds Inspection &amp; Testing (2391) </w:t>
            </w:r>
          </w:p>
        </w:tc>
        <w:tc>
          <w:tcPr>
            <w:tcW w:w="1260" w:type="dxa"/>
            <w:shd w:val="clear" w:color="auto" w:fill="auto"/>
          </w:tcPr>
          <w:p w14:paraId="67C95CC7" w14:textId="61097CE6" w:rsidR="002C7208" w:rsidRDefault="002C7208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60" w:type="dxa"/>
            <w:shd w:val="clear" w:color="auto" w:fill="auto"/>
          </w:tcPr>
          <w:p w14:paraId="32F92180" w14:textId="77777777" w:rsidR="002C7208" w:rsidRPr="009C54C0" w:rsidRDefault="002C7208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14:paraId="1A86F1DC" w14:textId="2F1ABF51" w:rsidR="002C7208" w:rsidRDefault="002C7208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F6304B" w:rsidRPr="009C54C0" w14:paraId="7D24A9BF" w14:textId="77777777" w:rsidTr="7D30274A">
        <w:tc>
          <w:tcPr>
            <w:tcW w:w="648" w:type="dxa"/>
            <w:shd w:val="clear" w:color="auto" w:fill="auto"/>
          </w:tcPr>
          <w:p w14:paraId="669756E1" w14:textId="2C020248" w:rsidR="00F6304B" w:rsidRDefault="00F6304B" w:rsidP="005860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5706" w:type="dxa"/>
            <w:shd w:val="clear" w:color="auto" w:fill="auto"/>
          </w:tcPr>
          <w:p w14:paraId="56ECF3C4" w14:textId="3BB96A16" w:rsidR="00F6304B" w:rsidRDefault="00F6304B" w:rsidP="00DD45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City &amp; Guilds </w:t>
            </w:r>
            <w:r>
              <w:rPr>
                <w:rFonts w:ascii="Arial" w:hAnsi="Arial" w:cs="Arial"/>
                <w:sz w:val="22"/>
                <w:szCs w:val="22"/>
              </w:rPr>
              <w:t>Design &amp; Verification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(239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14:paraId="5B5093F9" w14:textId="77777777" w:rsidR="00F6304B" w:rsidRDefault="00F6304B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D499545" w14:textId="0F3F6B4F" w:rsidR="00F6304B" w:rsidRPr="009C54C0" w:rsidRDefault="00F6304B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522" w:type="dxa"/>
            <w:shd w:val="clear" w:color="auto" w:fill="auto"/>
          </w:tcPr>
          <w:p w14:paraId="4AF03B6D" w14:textId="594C9F6E" w:rsidR="00F6304B" w:rsidRDefault="00F6304B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2C7208" w:rsidRPr="009C54C0" w14:paraId="2625DCA3" w14:textId="77777777" w:rsidTr="7D30274A">
        <w:tc>
          <w:tcPr>
            <w:tcW w:w="648" w:type="dxa"/>
            <w:shd w:val="clear" w:color="auto" w:fill="auto"/>
          </w:tcPr>
          <w:p w14:paraId="31DDDCDA" w14:textId="6AD9CE64" w:rsidR="002C7208" w:rsidRPr="009C54C0" w:rsidRDefault="002C7208" w:rsidP="00B85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5938F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706" w:type="dxa"/>
            <w:shd w:val="clear" w:color="auto" w:fill="auto"/>
          </w:tcPr>
          <w:p w14:paraId="276E6F50" w14:textId="5E54266F" w:rsidR="002C7208" w:rsidRPr="009C54C0" w:rsidRDefault="002C7208" w:rsidP="00DD45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City &amp; Guilds </w:t>
            </w:r>
            <w:r>
              <w:rPr>
                <w:rFonts w:ascii="Arial" w:hAnsi="Arial" w:cs="Arial"/>
                <w:sz w:val="22"/>
                <w:szCs w:val="22"/>
              </w:rPr>
              <w:t>Electrical Equipment Maintenance &amp;</w:t>
            </w:r>
            <w:r>
              <w:rPr>
                <w:rFonts w:ascii="Arial" w:hAnsi="Arial" w:cs="Arial"/>
                <w:sz w:val="22"/>
                <w:szCs w:val="22"/>
              </w:rPr>
              <w:t xml:space="preserve"> Testing</w:t>
            </w:r>
            <w:r>
              <w:rPr>
                <w:rFonts w:ascii="Arial" w:hAnsi="Arial" w:cs="Arial"/>
                <w:sz w:val="22"/>
                <w:szCs w:val="22"/>
              </w:rPr>
              <w:t>, PAT (2377)</w:t>
            </w:r>
          </w:p>
        </w:tc>
        <w:tc>
          <w:tcPr>
            <w:tcW w:w="1260" w:type="dxa"/>
            <w:shd w:val="clear" w:color="auto" w:fill="auto"/>
          </w:tcPr>
          <w:p w14:paraId="52B11AEA" w14:textId="77777777" w:rsidR="002C7208" w:rsidRPr="009C54C0" w:rsidRDefault="002C7208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F626E74" w14:textId="5D535DB8" w:rsidR="002C7208" w:rsidRPr="009C54C0" w:rsidRDefault="002C7208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522" w:type="dxa"/>
            <w:shd w:val="clear" w:color="auto" w:fill="auto"/>
          </w:tcPr>
          <w:p w14:paraId="2E34441D" w14:textId="623F3D2D" w:rsidR="002C7208" w:rsidRPr="009C54C0" w:rsidRDefault="002C7208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F6304B" w:rsidRPr="009C54C0" w14:paraId="19776479" w14:textId="77777777" w:rsidTr="7D30274A">
        <w:tc>
          <w:tcPr>
            <w:tcW w:w="648" w:type="dxa"/>
            <w:shd w:val="clear" w:color="auto" w:fill="auto"/>
          </w:tcPr>
          <w:p w14:paraId="53B9E484" w14:textId="7D42DA61" w:rsidR="00F6304B" w:rsidRDefault="00F6304B" w:rsidP="00B85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5938F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706" w:type="dxa"/>
            <w:shd w:val="clear" w:color="auto" w:fill="auto"/>
          </w:tcPr>
          <w:p w14:paraId="1D806DF7" w14:textId="620615B0" w:rsidR="00F6304B" w:rsidRDefault="00F6304B" w:rsidP="00DD45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City &amp; Guilds </w:t>
            </w:r>
            <w:r>
              <w:rPr>
                <w:rFonts w:ascii="Arial" w:hAnsi="Arial" w:cs="Arial"/>
                <w:sz w:val="22"/>
                <w:szCs w:val="22"/>
              </w:rPr>
              <w:t>Solar PV Installation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(23</w:t>
            </w:r>
            <w:r>
              <w:rPr>
                <w:rFonts w:ascii="Arial" w:hAnsi="Arial" w:cs="Arial"/>
                <w:sz w:val="22"/>
                <w:szCs w:val="22"/>
              </w:rPr>
              <w:t>99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14:paraId="63075BF8" w14:textId="77777777" w:rsidR="00F6304B" w:rsidRPr="009C54C0" w:rsidRDefault="00F6304B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C601EA0" w14:textId="13E9816B" w:rsidR="00F6304B" w:rsidRDefault="00F6304B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522" w:type="dxa"/>
            <w:shd w:val="clear" w:color="auto" w:fill="auto"/>
          </w:tcPr>
          <w:p w14:paraId="7E839851" w14:textId="526D0EED" w:rsidR="00F6304B" w:rsidRDefault="00192D85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A6147D" w:rsidRPr="009C54C0" w14:paraId="7B67355D" w14:textId="77777777" w:rsidTr="7D30274A">
        <w:tc>
          <w:tcPr>
            <w:tcW w:w="648" w:type="dxa"/>
            <w:shd w:val="clear" w:color="auto" w:fill="auto"/>
          </w:tcPr>
          <w:p w14:paraId="5EDF1AA8" w14:textId="61B63452" w:rsidR="00A6147D" w:rsidRPr="009C54C0" w:rsidRDefault="00A6147D" w:rsidP="00B85198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1.</w:t>
            </w:r>
            <w:r w:rsidR="005938F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706" w:type="dxa"/>
            <w:shd w:val="clear" w:color="auto" w:fill="auto"/>
          </w:tcPr>
          <w:p w14:paraId="300E9844" w14:textId="77777777" w:rsidR="00A6147D" w:rsidRPr="009C54C0" w:rsidRDefault="00A6147D" w:rsidP="00DD450D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NEBOSH</w:t>
            </w:r>
            <w:r w:rsidR="00980380" w:rsidRPr="009C54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4577" w:rsidRPr="009C54C0">
              <w:rPr>
                <w:rFonts w:ascii="Arial" w:hAnsi="Arial" w:cs="Arial"/>
                <w:sz w:val="22"/>
                <w:szCs w:val="22"/>
              </w:rPr>
              <w:t>General Certificate</w:t>
            </w:r>
          </w:p>
        </w:tc>
        <w:tc>
          <w:tcPr>
            <w:tcW w:w="1260" w:type="dxa"/>
            <w:shd w:val="clear" w:color="auto" w:fill="auto"/>
          </w:tcPr>
          <w:p w14:paraId="3AF43E7F" w14:textId="77777777" w:rsidR="00A6147D" w:rsidRPr="009C54C0" w:rsidRDefault="00A6147D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70E6727" w14:textId="77777777" w:rsidR="00A6147D" w:rsidRPr="009C54C0" w:rsidRDefault="004E6E27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522" w:type="dxa"/>
            <w:shd w:val="clear" w:color="auto" w:fill="auto"/>
          </w:tcPr>
          <w:p w14:paraId="0E9814EB" w14:textId="77777777" w:rsidR="00A6147D" w:rsidRPr="009C54C0" w:rsidRDefault="00980380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A6147D" w:rsidRPr="009C54C0" w14:paraId="2C62103F" w14:textId="77777777" w:rsidTr="7D30274A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41772141" w14:textId="3927836D" w:rsidR="00A6147D" w:rsidRPr="009C54C0" w:rsidRDefault="00A6147D" w:rsidP="00B85198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1.</w:t>
            </w:r>
            <w:r w:rsidR="005938F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706" w:type="dxa"/>
            <w:tcBorders>
              <w:bottom w:val="single" w:sz="4" w:space="0" w:color="auto"/>
            </w:tcBorders>
            <w:shd w:val="clear" w:color="auto" w:fill="auto"/>
          </w:tcPr>
          <w:p w14:paraId="124386D2" w14:textId="77777777" w:rsidR="00A6147D" w:rsidRPr="009C54C0" w:rsidRDefault="00A6147D" w:rsidP="00DD450D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IOSH</w:t>
            </w:r>
            <w:r w:rsidR="00224577" w:rsidRPr="009C54C0">
              <w:rPr>
                <w:rFonts w:ascii="Arial" w:hAnsi="Arial" w:cs="Arial"/>
                <w:sz w:val="22"/>
                <w:szCs w:val="22"/>
              </w:rPr>
              <w:t xml:space="preserve"> Managing Safely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4397CF5A" w14:textId="77777777" w:rsidR="00A6147D" w:rsidRPr="009C54C0" w:rsidRDefault="00A6147D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1FA77DA" w14:textId="77777777" w:rsidR="00A6147D" w:rsidRPr="009C54C0" w:rsidRDefault="004E6E27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70D4BCF6" w14:textId="77777777" w:rsidR="00A6147D" w:rsidRPr="009C54C0" w:rsidRDefault="00980380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224577" w:rsidRPr="009C54C0" w14:paraId="03EC9F77" w14:textId="77777777" w:rsidTr="7D30274A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578064BB" w14:textId="7CB5BA91" w:rsidR="00224577" w:rsidRPr="009C54C0" w:rsidRDefault="00224577" w:rsidP="00B85198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1.</w:t>
            </w:r>
            <w:r w:rsidR="005938F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706" w:type="dxa"/>
            <w:tcBorders>
              <w:bottom w:val="single" w:sz="4" w:space="0" w:color="auto"/>
            </w:tcBorders>
            <w:shd w:val="clear" w:color="auto" w:fill="auto"/>
          </w:tcPr>
          <w:p w14:paraId="73A535DE" w14:textId="77777777" w:rsidR="00224577" w:rsidRPr="009C54C0" w:rsidRDefault="00224577" w:rsidP="00224577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NEBOSH Construction Certificate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241080FC" w14:textId="77777777" w:rsidR="00224577" w:rsidRPr="009C54C0" w:rsidRDefault="00224577" w:rsidP="002245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2830F66D" w14:textId="77777777" w:rsidR="00224577" w:rsidRPr="009C54C0" w:rsidRDefault="00224577" w:rsidP="002245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796A73E2" w14:textId="77777777" w:rsidR="00224577" w:rsidRPr="009C54C0" w:rsidRDefault="00224577" w:rsidP="002245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167457" w:rsidRPr="009C54C0" w14:paraId="2F19645E" w14:textId="77777777" w:rsidTr="7D30274A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74AADEF4" w14:textId="0B27C82F" w:rsidR="00167457" w:rsidRPr="009C54C0" w:rsidRDefault="00167457" w:rsidP="00B85198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1.</w:t>
            </w:r>
            <w:r w:rsidR="005938F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706" w:type="dxa"/>
            <w:tcBorders>
              <w:bottom w:val="single" w:sz="4" w:space="0" w:color="auto"/>
            </w:tcBorders>
            <w:shd w:val="clear" w:color="auto" w:fill="auto"/>
          </w:tcPr>
          <w:p w14:paraId="5A38332C" w14:textId="77777777" w:rsidR="00167457" w:rsidRPr="009C54C0" w:rsidRDefault="00623239" w:rsidP="00DD450D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 xml:space="preserve">Membership of a professional body </w:t>
            </w:r>
            <w:proofErr w:type="spellStart"/>
            <w:r w:rsidRPr="009C54C0">
              <w:rPr>
                <w:rFonts w:ascii="Arial" w:hAnsi="Arial" w:cs="Arial"/>
                <w:sz w:val="22"/>
                <w:szCs w:val="22"/>
              </w:rPr>
              <w:t>e.g</w:t>
            </w:r>
            <w:proofErr w:type="spellEnd"/>
            <w:r w:rsidRPr="009C54C0">
              <w:rPr>
                <w:rFonts w:ascii="Arial" w:hAnsi="Arial" w:cs="Arial"/>
                <w:sz w:val="22"/>
                <w:szCs w:val="22"/>
              </w:rPr>
              <w:t xml:space="preserve"> CIOB, IOSH, RICS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90FF4A1" w14:textId="77777777" w:rsidR="00167457" w:rsidRPr="009C54C0" w:rsidRDefault="00167457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4288F91" w14:textId="77777777" w:rsidR="00167457" w:rsidRPr="009C54C0" w:rsidRDefault="00623239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131887AB" w14:textId="77777777" w:rsidR="00167457" w:rsidRPr="009C54C0" w:rsidRDefault="00623239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2C7208" w:rsidRPr="009C54C0" w14:paraId="3705CB4E" w14:textId="77777777" w:rsidTr="7D30274A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1B502226" w14:textId="3A76E919" w:rsidR="002C7208" w:rsidRPr="009C54C0" w:rsidRDefault="002C7208" w:rsidP="00B85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</w:t>
            </w:r>
            <w:r w:rsidR="005938F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706" w:type="dxa"/>
            <w:tcBorders>
              <w:bottom w:val="single" w:sz="4" w:space="0" w:color="auto"/>
            </w:tcBorders>
            <w:shd w:val="clear" w:color="auto" w:fill="auto"/>
          </w:tcPr>
          <w:p w14:paraId="6C3AD322" w14:textId="0BF5496C" w:rsidR="002C7208" w:rsidRPr="009C54C0" w:rsidRDefault="002C7208" w:rsidP="00DD45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CSCS Card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27C2BC8F" w14:textId="77777777" w:rsidR="002C7208" w:rsidRPr="009C54C0" w:rsidRDefault="002C7208" w:rsidP="7D30274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4C88181" w14:textId="5C0E7EB6" w:rsidR="002C7208" w:rsidRPr="7D30274A" w:rsidRDefault="002C7208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4B1D1D9C" w14:textId="6B8D23F6" w:rsidR="002C7208" w:rsidRPr="009C54C0" w:rsidRDefault="00F6304B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EE027D" w:rsidRPr="009C54C0" w14:paraId="47D585A3" w14:textId="77777777" w:rsidTr="7D30274A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79AED8C5" w14:textId="707109A9" w:rsidR="00EE027D" w:rsidRPr="009C54C0" w:rsidRDefault="00EE027D" w:rsidP="00B85198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1.</w:t>
            </w:r>
            <w:r w:rsidR="0058608A" w:rsidRPr="009C54C0">
              <w:rPr>
                <w:rFonts w:ascii="Arial" w:hAnsi="Arial" w:cs="Arial"/>
                <w:sz w:val="22"/>
                <w:szCs w:val="22"/>
              </w:rPr>
              <w:t>1</w:t>
            </w:r>
            <w:r w:rsidR="005938F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06" w:type="dxa"/>
            <w:tcBorders>
              <w:bottom w:val="single" w:sz="4" w:space="0" w:color="auto"/>
            </w:tcBorders>
            <w:shd w:val="clear" w:color="auto" w:fill="auto"/>
          </w:tcPr>
          <w:p w14:paraId="43BEFEF8" w14:textId="26E4FFF5" w:rsidR="00EE027D" w:rsidRPr="009C54C0" w:rsidRDefault="00EE027D" w:rsidP="00DD450D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 xml:space="preserve">HHSRS </w:t>
            </w:r>
            <w:r w:rsidR="00F6304B">
              <w:rPr>
                <w:rFonts w:ascii="Arial" w:hAnsi="Arial" w:cs="Arial"/>
                <w:sz w:val="22"/>
                <w:szCs w:val="22"/>
              </w:rPr>
              <w:t xml:space="preserve">Practitioner </w:t>
            </w:r>
            <w:r w:rsidRPr="009C54C0">
              <w:rPr>
                <w:rFonts w:ascii="Arial" w:hAnsi="Arial" w:cs="Arial"/>
                <w:sz w:val="22"/>
                <w:szCs w:val="22"/>
              </w:rPr>
              <w:t>Certificate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1483E3F" w14:textId="79AD6232" w:rsidR="00EE027D" w:rsidRPr="009C54C0" w:rsidRDefault="00EE027D" w:rsidP="7D30274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B88BBAC" w14:textId="7004DB2F" w:rsidR="00EE027D" w:rsidRPr="009C54C0" w:rsidRDefault="67F2ED64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7D30274A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67948595" w14:textId="77777777" w:rsidR="00EE027D" w:rsidRPr="009C54C0" w:rsidRDefault="00EE027D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A6147D" w:rsidRPr="009C54C0" w14:paraId="747A587D" w14:textId="77777777" w:rsidTr="7D30274A">
        <w:tc>
          <w:tcPr>
            <w:tcW w:w="648" w:type="dxa"/>
            <w:shd w:val="clear" w:color="auto" w:fill="BFBFBF" w:themeFill="background1" w:themeFillShade="BF"/>
          </w:tcPr>
          <w:p w14:paraId="65749641" w14:textId="77777777" w:rsidR="00A6147D" w:rsidRPr="009C54C0" w:rsidRDefault="00A6147D" w:rsidP="00DD450D">
            <w:pP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2.0</w:t>
            </w:r>
          </w:p>
        </w:tc>
        <w:tc>
          <w:tcPr>
            <w:tcW w:w="8748" w:type="dxa"/>
            <w:gridSpan w:val="4"/>
            <w:shd w:val="clear" w:color="auto" w:fill="BFBFBF" w:themeFill="background1" w:themeFillShade="BF"/>
          </w:tcPr>
          <w:p w14:paraId="44B525DD" w14:textId="77777777" w:rsidR="00A6147D" w:rsidRPr="009C54C0" w:rsidRDefault="00A6147D" w:rsidP="00DD450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Knowledge and Experience</w:t>
            </w:r>
          </w:p>
        </w:tc>
      </w:tr>
      <w:tr w:rsidR="00BC048C" w:rsidRPr="009C54C0" w14:paraId="62D2AA14" w14:textId="77777777" w:rsidTr="7D30274A">
        <w:tc>
          <w:tcPr>
            <w:tcW w:w="648" w:type="dxa"/>
            <w:shd w:val="clear" w:color="auto" w:fill="auto"/>
          </w:tcPr>
          <w:p w14:paraId="14A19F03" w14:textId="77777777" w:rsidR="00BC048C" w:rsidRPr="009C54C0" w:rsidRDefault="00BC048C" w:rsidP="00DD450D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5706" w:type="dxa"/>
            <w:shd w:val="clear" w:color="auto" w:fill="auto"/>
          </w:tcPr>
          <w:p w14:paraId="175DE346" w14:textId="32B14430" w:rsidR="00BC048C" w:rsidRPr="009C54C0" w:rsidRDefault="00BC048C" w:rsidP="00571E16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 xml:space="preserve">Experience of managing </w:t>
            </w:r>
            <w:r w:rsidR="00F6304B">
              <w:rPr>
                <w:rFonts w:ascii="Arial" w:hAnsi="Arial" w:cs="Arial"/>
                <w:sz w:val="22"/>
                <w:szCs w:val="22"/>
              </w:rPr>
              <w:t>electrical</w:t>
            </w:r>
            <w:r w:rsidRPr="009C54C0">
              <w:rPr>
                <w:rFonts w:ascii="Arial" w:hAnsi="Arial" w:cs="Arial"/>
                <w:sz w:val="22"/>
                <w:szCs w:val="22"/>
              </w:rPr>
              <w:t xml:space="preserve"> installation </w:t>
            </w:r>
            <w:r w:rsidR="00F6304B">
              <w:rPr>
                <w:rFonts w:ascii="Arial" w:hAnsi="Arial" w:cs="Arial"/>
                <w:sz w:val="22"/>
                <w:szCs w:val="22"/>
              </w:rPr>
              <w:t xml:space="preserve">and maintenance </w:t>
            </w:r>
            <w:r w:rsidRPr="009C54C0">
              <w:rPr>
                <w:rFonts w:ascii="Arial" w:hAnsi="Arial" w:cs="Arial"/>
                <w:sz w:val="22"/>
                <w:szCs w:val="22"/>
              </w:rPr>
              <w:t>contracts or certif</w:t>
            </w:r>
            <w:r w:rsidR="00F6304B">
              <w:rPr>
                <w:rFonts w:ascii="Arial" w:hAnsi="Arial" w:cs="Arial"/>
                <w:sz w:val="22"/>
                <w:szCs w:val="22"/>
              </w:rPr>
              <w:t>ying</w:t>
            </w:r>
            <w:r w:rsidRPr="009C54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304B">
              <w:rPr>
                <w:rFonts w:ascii="Arial" w:hAnsi="Arial" w:cs="Arial"/>
                <w:sz w:val="22"/>
                <w:szCs w:val="22"/>
              </w:rPr>
              <w:t>electrical</w:t>
            </w:r>
            <w:r w:rsidRPr="009C54C0">
              <w:rPr>
                <w:rFonts w:ascii="Arial" w:hAnsi="Arial" w:cs="Arial"/>
                <w:sz w:val="22"/>
                <w:szCs w:val="22"/>
              </w:rPr>
              <w:t xml:space="preserve"> installation</w:t>
            </w:r>
            <w:r w:rsidR="00F6304B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260" w:type="dxa"/>
            <w:shd w:val="clear" w:color="auto" w:fill="auto"/>
          </w:tcPr>
          <w:p w14:paraId="07E4BC37" w14:textId="77777777" w:rsidR="00BC048C" w:rsidRPr="009C54C0" w:rsidRDefault="00BC048C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D153DE7" w14:textId="77777777" w:rsidR="00BC048C" w:rsidRPr="009C54C0" w:rsidRDefault="00B85198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522" w:type="dxa"/>
            <w:shd w:val="clear" w:color="auto" w:fill="auto"/>
          </w:tcPr>
          <w:p w14:paraId="62F4C266" w14:textId="5A0A2652" w:rsidR="00BC048C" w:rsidRPr="009C54C0" w:rsidRDefault="00192D85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BC048C" w:rsidRPr="009C54C0" w14:paraId="0F1B85CC" w14:textId="77777777" w:rsidTr="7D30274A">
        <w:tc>
          <w:tcPr>
            <w:tcW w:w="648" w:type="dxa"/>
            <w:shd w:val="clear" w:color="auto" w:fill="auto"/>
          </w:tcPr>
          <w:p w14:paraId="46D3B81A" w14:textId="77777777" w:rsidR="00BC048C" w:rsidRPr="009C54C0" w:rsidRDefault="008E6DA0" w:rsidP="00DD450D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5706" w:type="dxa"/>
            <w:shd w:val="clear" w:color="auto" w:fill="auto"/>
          </w:tcPr>
          <w:p w14:paraId="434A9A6E" w14:textId="5E74C137" w:rsidR="00BC048C" w:rsidRPr="009C54C0" w:rsidRDefault="00BC048C" w:rsidP="00BC048C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 xml:space="preserve">Extensive practical knowledge of </w:t>
            </w:r>
            <w:r w:rsidR="00F6304B">
              <w:rPr>
                <w:rFonts w:ascii="Arial" w:hAnsi="Arial" w:cs="Arial"/>
                <w:sz w:val="22"/>
                <w:szCs w:val="22"/>
              </w:rPr>
              <w:t xml:space="preserve">EIT documentation, </w:t>
            </w:r>
            <w:r w:rsidR="005938F6">
              <w:rPr>
                <w:rFonts w:ascii="Arial" w:hAnsi="Arial" w:cs="Arial"/>
                <w:sz w:val="22"/>
                <w:szCs w:val="22"/>
              </w:rPr>
              <w:t>including</w:t>
            </w:r>
            <w:r w:rsidR="00F6304B">
              <w:rPr>
                <w:rFonts w:ascii="Arial" w:hAnsi="Arial" w:cs="Arial"/>
                <w:sz w:val="22"/>
                <w:szCs w:val="22"/>
              </w:rPr>
              <w:t xml:space="preserve"> BS 7671, </w:t>
            </w:r>
            <w:r w:rsidR="005938F6">
              <w:rPr>
                <w:rFonts w:ascii="Arial" w:hAnsi="Arial" w:cs="Arial"/>
                <w:sz w:val="22"/>
                <w:szCs w:val="22"/>
              </w:rPr>
              <w:t xml:space="preserve">On site guide, </w:t>
            </w:r>
            <w:r w:rsidR="00F6304B">
              <w:rPr>
                <w:rFonts w:ascii="Arial" w:hAnsi="Arial" w:cs="Arial"/>
                <w:sz w:val="22"/>
                <w:szCs w:val="22"/>
              </w:rPr>
              <w:t>Guidance Note 3</w:t>
            </w:r>
            <w:r w:rsidR="005938F6">
              <w:rPr>
                <w:rFonts w:ascii="Arial" w:hAnsi="Arial" w:cs="Arial"/>
                <w:sz w:val="22"/>
                <w:szCs w:val="22"/>
              </w:rPr>
              <w:t>, Guidance Note 1, Guide to Emergency Lighting, Electricians Guide to the Building Regulations</w:t>
            </w:r>
          </w:p>
        </w:tc>
        <w:tc>
          <w:tcPr>
            <w:tcW w:w="1260" w:type="dxa"/>
            <w:shd w:val="clear" w:color="auto" w:fill="auto"/>
          </w:tcPr>
          <w:p w14:paraId="201357C3" w14:textId="77777777" w:rsidR="00BC048C" w:rsidRPr="009C54C0" w:rsidRDefault="00B85198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60" w:type="dxa"/>
            <w:shd w:val="clear" w:color="auto" w:fill="auto"/>
          </w:tcPr>
          <w:p w14:paraId="211A999A" w14:textId="77777777" w:rsidR="00BC048C" w:rsidRPr="009C54C0" w:rsidRDefault="00BC048C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14:paraId="1483608C" w14:textId="6B640C2D" w:rsidR="00BC048C" w:rsidRPr="009C54C0" w:rsidRDefault="005938F6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5938F6" w:rsidRPr="009C54C0" w14:paraId="0D764D88" w14:textId="77777777" w:rsidTr="7D30274A">
        <w:tc>
          <w:tcPr>
            <w:tcW w:w="648" w:type="dxa"/>
            <w:shd w:val="clear" w:color="auto" w:fill="auto"/>
          </w:tcPr>
          <w:p w14:paraId="0179EE5F" w14:textId="59E697D0" w:rsidR="005938F6" w:rsidRPr="009C54C0" w:rsidRDefault="005938F6" w:rsidP="008E6D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5706" w:type="dxa"/>
            <w:shd w:val="clear" w:color="auto" w:fill="auto"/>
          </w:tcPr>
          <w:p w14:paraId="3DBA6DB5" w14:textId="6B42754E" w:rsidR="005938F6" w:rsidRPr="009C54C0" w:rsidRDefault="005938F6" w:rsidP="00571E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Sound knowledge of Part F of the Building Regulations, including the servicing and maintenance of whole house systems such as MEV, MVHR and through wall mechanical extraction.</w:t>
            </w:r>
          </w:p>
        </w:tc>
        <w:tc>
          <w:tcPr>
            <w:tcW w:w="1260" w:type="dxa"/>
            <w:shd w:val="clear" w:color="auto" w:fill="auto"/>
          </w:tcPr>
          <w:p w14:paraId="340F7F43" w14:textId="6F9B288B" w:rsidR="005938F6" w:rsidRPr="009C54C0" w:rsidRDefault="005938F6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60" w:type="dxa"/>
            <w:shd w:val="clear" w:color="auto" w:fill="auto"/>
          </w:tcPr>
          <w:p w14:paraId="51920FB8" w14:textId="77777777" w:rsidR="005938F6" w:rsidRPr="009C54C0" w:rsidRDefault="005938F6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14:paraId="6B71F2A3" w14:textId="0B8190C8" w:rsidR="005938F6" w:rsidRPr="009C54C0" w:rsidRDefault="005938F6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A</w:t>
            </w:r>
            <w:r w:rsidR="003E6E0F">
              <w:rPr>
                <w:rFonts w:ascii="Arial" w:hAnsi="Arial" w:cs="Arial"/>
                <w:sz w:val="22"/>
                <w:szCs w:val="22"/>
              </w:rPr>
              <w:t>/I</w:t>
            </w:r>
          </w:p>
        </w:tc>
      </w:tr>
      <w:tr w:rsidR="00A6147D" w:rsidRPr="009C54C0" w14:paraId="349A3D09" w14:textId="77777777" w:rsidTr="7D30274A">
        <w:tc>
          <w:tcPr>
            <w:tcW w:w="648" w:type="dxa"/>
            <w:shd w:val="clear" w:color="auto" w:fill="auto"/>
          </w:tcPr>
          <w:p w14:paraId="2DE899A9" w14:textId="556CDC88" w:rsidR="00A6147D" w:rsidRPr="009C54C0" w:rsidRDefault="00001C29" w:rsidP="008E6DA0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2.</w:t>
            </w:r>
            <w:r w:rsidR="00192D8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706" w:type="dxa"/>
            <w:shd w:val="clear" w:color="auto" w:fill="auto"/>
          </w:tcPr>
          <w:p w14:paraId="4F5BA4DC" w14:textId="5BA3FC99" w:rsidR="00A6147D" w:rsidRPr="009C54C0" w:rsidRDefault="00001C29" w:rsidP="00571E16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 xml:space="preserve">Experience of providing sound </w:t>
            </w:r>
            <w:r w:rsidR="00571E16" w:rsidRPr="009C54C0">
              <w:rPr>
                <w:rFonts w:ascii="Arial" w:hAnsi="Arial" w:cs="Arial"/>
                <w:sz w:val="22"/>
                <w:szCs w:val="22"/>
              </w:rPr>
              <w:t>a</w:t>
            </w:r>
            <w:r w:rsidRPr="009C54C0">
              <w:rPr>
                <w:rFonts w:ascii="Arial" w:hAnsi="Arial" w:cs="Arial"/>
                <w:sz w:val="22"/>
                <w:szCs w:val="22"/>
              </w:rPr>
              <w:t xml:space="preserve">dvice </w:t>
            </w:r>
            <w:r w:rsidR="00571E16" w:rsidRPr="009C54C0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5938F6">
              <w:rPr>
                <w:rFonts w:ascii="Arial" w:hAnsi="Arial" w:cs="Arial"/>
                <w:sz w:val="22"/>
                <w:szCs w:val="22"/>
              </w:rPr>
              <w:t xml:space="preserve">electrical </w:t>
            </w:r>
            <w:r w:rsidR="00571E16" w:rsidRPr="009C54C0">
              <w:rPr>
                <w:rFonts w:ascii="Arial" w:hAnsi="Arial" w:cs="Arial"/>
                <w:sz w:val="22"/>
                <w:szCs w:val="22"/>
              </w:rPr>
              <w:t xml:space="preserve">compliance to key stakeholders </w:t>
            </w:r>
          </w:p>
        </w:tc>
        <w:tc>
          <w:tcPr>
            <w:tcW w:w="1260" w:type="dxa"/>
            <w:shd w:val="clear" w:color="auto" w:fill="auto"/>
          </w:tcPr>
          <w:p w14:paraId="09D07C2B" w14:textId="77777777" w:rsidR="00A6147D" w:rsidRPr="009C54C0" w:rsidRDefault="004E6E27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60" w:type="dxa"/>
            <w:shd w:val="clear" w:color="auto" w:fill="auto"/>
          </w:tcPr>
          <w:p w14:paraId="1E3834D8" w14:textId="77777777" w:rsidR="00A6147D" w:rsidRPr="009C54C0" w:rsidRDefault="00A6147D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14:paraId="6D501749" w14:textId="6EA03BF8" w:rsidR="00A6147D" w:rsidRPr="009C54C0" w:rsidRDefault="00980380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A</w:t>
            </w:r>
            <w:r w:rsidR="003E6E0F">
              <w:rPr>
                <w:rFonts w:ascii="Arial" w:hAnsi="Arial" w:cs="Arial"/>
                <w:sz w:val="22"/>
                <w:szCs w:val="22"/>
              </w:rPr>
              <w:t>/I</w:t>
            </w:r>
          </w:p>
        </w:tc>
      </w:tr>
      <w:tr w:rsidR="00076026" w:rsidRPr="009C54C0" w14:paraId="7C0AE1F1" w14:textId="77777777" w:rsidTr="7D30274A">
        <w:tc>
          <w:tcPr>
            <w:tcW w:w="648" w:type="dxa"/>
            <w:shd w:val="clear" w:color="auto" w:fill="auto"/>
          </w:tcPr>
          <w:p w14:paraId="1C24634E" w14:textId="7CC64B6A" w:rsidR="00076026" w:rsidRPr="009C54C0" w:rsidRDefault="00E51969" w:rsidP="008E6DA0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2.</w:t>
            </w:r>
            <w:r w:rsidR="00192D8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06" w:type="dxa"/>
            <w:shd w:val="clear" w:color="auto" w:fill="auto"/>
          </w:tcPr>
          <w:p w14:paraId="3B02636E" w14:textId="77777777" w:rsidR="00076026" w:rsidRPr="009C54C0" w:rsidRDefault="00076026" w:rsidP="00571E16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Knowledge of CDM 2015</w:t>
            </w:r>
          </w:p>
        </w:tc>
        <w:tc>
          <w:tcPr>
            <w:tcW w:w="1260" w:type="dxa"/>
            <w:shd w:val="clear" w:color="auto" w:fill="auto"/>
          </w:tcPr>
          <w:p w14:paraId="65AD405C" w14:textId="77777777" w:rsidR="00076026" w:rsidRPr="009C54C0" w:rsidRDefault="00E51969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60" w:type="dxa"/>
            <w:shd w:val="clear" w:color="auto" w:fill="auto"/>
          </w:tcPr>
          <w:p w14:paraId="428AFB9D" w14:textId="77777777" w:rsidR="00076026" w:rsidRPr="009C54C0" w:rsidRDefault="00076026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14:paraId="68E388FB" w14:textId="77777777" w:rsidR="00076026" w:rsidRPr="009C54C0" w:rsidRDefault="00EA7F1F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076026" w:rsidRPr="009C54C0" w14:paraId="0AFFCD3A" w14:textId="77777777" w:rsidTr="7D30274A">
        <w:tc>
          <w:tcPr>
            <w:tcW w:w="648" w:type="dxa"/>
            <w:shd w:val="clear" w:color="auto" w:fill="auto"/>
          </w:tcPr>
          <w:p w14:paraId="488AD5CF" w14:textId="0E1FED70" w:rsidR="00E51969" w:rsidRPr="009C54C0" w:rsidRDefault="00E51969" w:rsidP="008E6DA0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2.</w:t>
            </w:r>
            <w:r w:rsidR="00192D8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706" w:type="dxa"/>
            <w:shd w:val="clear" w:color="auto" w:fill="auto"/>
          </w:tcPr>
          <w:p w14:paraId="11393866" w14:textId="0EC85813" w:rsidR="00076026" w:rsidRPr="009C54C0" w:rsidRDefault="00A774B3" w:rsidP="00A774B3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 xml:space="preserve">Good working </w:t>
            </w:r>
            <w:r w:rsidR="00076026" w:rsidRPr="009C54C0">
              <w:rPr>
                <w:rFonts w:ascii="Arial" w:hAnsi="Arial" w:cs="Arial"/>
                <w:sz w:val="22"/>
                <w:szCs w:val="22"/>
              </w:rPr>
              <w:t xml:space="preserve">knowledge of </w:t>
            </w:r>
            <w:r w:rsidRPr="009C54C0">
              <w:rPr>
                <w:rFonts w:ascii="Arial" w:hAnsi="Arial" w:cs="Arial"/>
                <w:sz w:val="22"/>
                <w:szCs w:val="22"/>
              </w:rPr>
              <w:t>general areas</w:t>
            </w:r>
            <w:r w:rsidR="003E2535" w:rsidRPr="009C54C0"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Pr="009C54C0">
              <w:rPr>
                <w:rFonts w:ascii="Arial" w:hAnsi="Arial" w:cs="Arial"/>
                <w:sz w:val="22"/>
                <w:szCs w:val="22"/>
              </w:rPr>
              <w:t xml:space="preserve"> Health Safety and Landlord C</w:t>
            </w:r>
            <w:r w:rsidR="00076026" w:rsidRPr="009C54C0">
              <w:rPr>
                <w:rFonts w:ascii="Arial" w:hAnsi="Arial" w:cs="Arial"/>
                <w:sz w:val="22"/>
                <w:szCs w:val="22"/>
              </w:rPr>
              <w:t>ompliance</w:t>
            </w:r>
            <w:r w:rsidRPr="009C54C0">
              <w:rPr>
                <w:rFonts w:ascii="Arial" w:hAnsi="Arial" w:cs="Arial"/>
                <w:sz w:val="22"/>
                <w:szCs w:val="22"/>
              </w:rPr>
              <w:t xml:space="preserve"> (including </w:t>
            </w:r>
            <w:r w:rsidR="005938F6">
              <w:rPr>
                <w:rFonts w:ascii="Arial" w:hAnsi="Arial" w:cs="Arial"/>
                <w:sz w:val="22"/>
                <w:szCs w:val="22"/>
              </w:rPr>
              <w:t>Electrical Safety</w:t>
            </w:r>
            <w:r w:rsidRPr="009C54C0">
              <w:rPr>
                <w:rFonts w:ascii="Arial" w:hAnsi="Arial" w:cs="Arial"/>
                <w:sz w:val="22"/>
                <w:szCs w:val="22"/>
              </w:rPr>
              <w:t>, Asbestos, Legionella, Lifting Equipment</w:t>
            </w:r>
            <w:r w:rsidR="005938F6">
              <w:rPr>
                <w:rFonts w:ascii="Arial" w:hAnsi="Arial" w:cs="Arial"/>
                <w:sz w:val="22"/>
                <w:szCs w:val="22"/>
              </w:rPr>
              <w:t xml:space="preserve"> and Gas Safety</w:t>
            </w:r>
            <w:r w:rsidRPr="009C54C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14:paraId="5B355E7F" w14:textId="77777777" w:rsidR="00076026" w:rsidRPr="009C54C0" w:rsidRDefault="00A774B3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60" w:type="dxa"/>
            <w:shd w:val="clear" w:color="auto" w:fill="auto"/>
          </w:tcPr>
          <w:p w14:paraId="297705E1" w14:textId="77777777" w:rsidR="00076026" w:rsidRPr="009C54C0" w:rsidRDefault="00076026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14:paraId="5629571D" w14:textId="77777777" w:rsidR="00076026" w:rsidRPr="009C54C0" w:rsidRDefault="00EA7F1F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A774B3" w:rsidRPr="009C54C0" w14:paraId="52629650" w14:textId="77777777" w:rsidTr="7D30274A">
        <w:tc>
          <w:tcPr>
            <w:tcW w:w="648" w:type="dxa"/>
            <w:shd w:val="clear" w:color="auto" w:fill="auto"/>
          </w:tcPr>
          <w:p w14:paraId="1270EDCF" w14:textId="5490F785" w:rsidR="00A774B3" w:rsidRPr="009C54C0" w:rsidRDefault="008E6DA0" w:rsidP="00DD450D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2.</w:t>
            </w:r>
            <w:r w:rsidR="00192D8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706" w:type="dxa"/>
            <w:shd w:val="clear" w:color="auto" w:fill="auto"/>
          </w:tcPr>
          <w:p w14:paraId="115FD978" w14:textId="77777777" w:rsidR="00A774B3" w:rsidRPr="009C54C0" w:rsidRDefault="00A774B3" w:rsidP="00A774B3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 xml:space="preserve">Experience of undertaking HHSRS assessments and estates management inspections </w:t>
            </w:r>
          </w:p>
        </w:tc>
        <w:tc>
          <w:tcPr>
            <w:tcW w:w="1260" w:type="dxa"/>
            <w:shd w:val="clear" w:color="auto" w:fill="auto"/>
          </w:tcPr>
          <w:p w14:paraId="25269E12" w14:textId="7F36C64D" w:rsidR="00A774B3" w:rsidRPr="009C54C0" w:rsidRDefault="00A774B3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58AEB55" w14:textId="73626358" w:rsidR="00A774B3" w:rsidRPr="009C54C0" w:rsidRDefault="003F15BB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522" w:type="dxa"/>
            <w:shd w:val="clear" w:color="auto" w:fill="auto"/>
          </w:tcPr>
          <w:p w14:paraId="4D731111" w14:textId="77777777" w:rsidR="00A774B3" w:rsidRPr="009C54C0" w:rsidRDefault="00A774B3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10605E" w:rsidRPr="009C54C0" w14:paraId="078BAA96" w14:textId="77777777" w:rsidTr="7D30274A">
        <w:tc>
          <w:tcPr>
            <w:tcW w:w="648" w:type="dxa"/>
            <w:shd w:val="clear" w:color="auto" w:fill="auto"/>
          </w:tcPr>
          <w:p w14:paraId="2B2D4C70" w14:textId="0956E184" w:rsidR="0010605E" w:rsidRPr="009C54C0" w:rsidRDefault="0010605E" w:rsidP="008E6DA0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2.</w:t>
            </w:r>
            <w:r w:rsidR="00192D8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706" w:type="dxa"/>
            <w:shd w:val="clear" w:color="auto" w:fill="auto"/>
          </w:tcPr>
          <w:p w14:paraId="03DA2235" w14:textId="6B92535C" w:rsidR="0010605E" w:rsidRPr="009C54C0" w:rsidRDefault="0010605E" w:rsidP="00DD450D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 xml:space="preserve">Experience of carrying out </w:t>
            </w:r>
            <w:r w:rsidR="00192D85">
              <w:rPr>
                <w:rFonts w:ascii="Arial" w:hAnsi="Arial" w:cs="Arial"/>
                <w:sz w:val="22"/>
                <w:szCs w:val="22"/>
              </w:rPr>
              <w:t>site and desktop electrical audits</w:t>
            </w:r>
          </w:p>
        </w:tc>
        <w:tc>
          <w:tcPr>
            <w:tcW w:w="1260" w:type="dxa"/>
            <w:shd w:val="clear" w:color="auto" w:fill="auto"/>
          </w:tcPr>
          <w:p w14:paraId="625F0399" w14:textId="5713E4FA" w:rsidR="0010605E" w:rsidRPr="009C54C0" w:rsidRDefault="00192D85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60" w:type="dxa"/>
            <w:shd w:val="clear" w:color="auto" w:fill="auto"/>
          </w:tcPr>
          <w:p w14:paraId="7219F532" w14:textId="6794EB4D" w:rsidR="0010605E" w:rsidRPr="009C54C0" w:rsidRDefault="0010605E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14:paraId="68E07F97" w14:textId="77777777" w:rsidR="0010605E" w:rsidRPr="009C54C0" w:rsidRDefault="00980380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A</w:t>
            </w:r>
            <w:r w:rsidR="00EA7F1F" w:rsidRPr="009C54C0">
              <w:rPr>
                <w:rFonts w:ascii="Arial" w:hAnsi="Arial" w:cs="Arial"/>
                <w:sz w:val="22"/>
                <w:szCs w:val="22"/>
              </w:rPr>
              <w:t>/I</w:t>
            </w:r>
          </w:p>
        </w:tc>
      </w:tr>
      <w:tr w:rsidR="00881E00" w:rsidRPr="009C54C0" w14:paraId="50012932" w14:textId="77777777" w:rsidTr="7D30274A">
        <w:tc>
          <w:tcPr>
            <w:tcW w:w="648" w:type="dxa"/>
            <w:shd w:val="clear" w:color="auto" w:fill="auto"/>
          </w:tcPr>
          <w:p w14:paraId="141BF118" w14:textId="2200D44E" w:rsidR="00881E00" w:rsidRPr="009C54C0" w:rsidRDefault="00881E00" w:rsidP="008E6DA0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2.</w:t>
            </w:r>
            <w:r w:rsidR="00192D8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706" w:type="dxa"/>
            <w:shd w:val="clear" w:color="auto" w:fill="auto"/>
          </w:tcPr>
          <w:p w14:paraId="0EFCECD4" w14:textId="77777777" w:rsidR="00881E00" w:rsidRPr="009C54C0" w:rsidRDefault="00881E00" w:rsidP="00571E16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 xml:space="preserve">Experience of establishing and maintaining </w:t>
            </w:r>
            <w:r w:rsidR="00571E16" w:rsidRPr="009C54C0">
              <w:rPr>
                <w:rFonts w:ascii="Arial" w:hAnsi="Arial" w:cs="Arial"/>
                <w:sz w:val="22"/>
                <w:szCs w:val="22"/>
              </w:rPr>
              <w:t xml:space="preserve">compliance data bases and </w:t>
            </w:r>
            <w:r w:rsidRPr="009C54C0">
              <w:rPr>
                <w:rFonts w:ascii="Arial" w:hAnsi="Arial" w:cs="Arial"/>
                <w:sz w:val="22"/>
                <w:szCs w:val="22"/>
              </w:rPr>
              <w:t>administrative systems</w:t>
            </w:r>
          </w:p>
        </w:tc>
        <w:tc>
          <w:tcPr>
            <w:tcW w:w="1260" w:type="dxa"/>
            <w:shd w:val="clear" w:color="auto" w:fill="auto"/>
          </w:tcPr>
          <w:p w14:paraId="181642F5" w14:textId="77777777" w:rsidR="00881E00" w:rsidRPr="009C54C0" w:rsidRDefault="004E6E27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60" w:type="dxa"/>
            <w:shd w:val="clear" w:color="auto" w:fill="auto"/>
          </w:tcPr>
          <w:p w14:paraId="29135E7D" w14:textId="77777777" w:rsidR="00881E00" w:rsidRPr="009C54C0" w:rsidRDefault="00881E00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14:paraId="671C9EB3" w14:textId="77777777" w:rsidR="00881E00" w:rsidRPr="009C54C0" w:rsidRDefault="00881E00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A6147D" w:rsidRPr="009C54C0" w14:paraId="56BFEDF4" w14:textId="77777777" w:rsidTr="7D30274A">
        <w:tc>
          <w:tcPr>
            <w:tcW w:w="648" w:type="dxa"/>
            <w:shd w:val="clear" w:color="auto" w:fill="auto"/>
          </w:tcPr>
          <w:p w14:paraId="579639C8" w14:textId="251D5DF3" w:rsidR="00A6147D" w:rsidRPr="009C54C0" w:rsidRDefault="0010605E" w:rsidP="008E6DA0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2.</w:t>
            </w:r>
            <w:r w:rsidR="00192D8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706" w:type="dxa"/>
            <w:shd w:val="clear" w:color="auto" w:fill="auto"/>
          </w:tcPr>
          <w:p w14:paraId="39338699" w14:textId="77777777" w:rsidR="00A6147D" w:rsidRPr="009C54C0" w:rsidRDefault="00001C29" w:rsidP="00571E16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Experience of</w:t>
            </w:r>
            <w:r w:rsidR="00571E16" w:rsidRPr="009C54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2676" w:rsidRPr="009C54C0">
              <w:rPr>
                <w:rFonts w:ascii="Arial" w:hAnsi="Arial" w:cs="Arial"/>
                <w:sz w:val="22"/>
                <w:szCs w:val="22"/>
              </w:rPr>
              <w:t xml:space="preserve">working in </w:t>
            </w:r>
            <w:r w:rsidR="00571E16" w:rsidRPr="009C54C0">
              <w:rPr>
                <w:rFonts w:ascii="Arial" w:hAnsi="Arial" w:cs="Arial"/>
                <w:sz w:val="22"/>
                <w:szCs w:val="22"/>
              </w:rPr>
              <w:t>a social housing environment</w:t>
            </w:r>
          </w:p>
        </w:tc>
        <w:tc>
          <w:tcPr>
            <w:tcW w:w="1260" w:type="dxa"/>
            <w:shd w:val="clear" w:color="auto" w:fill="auto"/>
          </w:tcPr>
          <w:p w14:paraId="08BF665D" w14:textId="77777777" w:rsidR="00A6147D" w:rsidRPr="009C54C0" w:rsidRDefault="00A6147D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1C6BBE7" w14:textId="77777777" w:rsidR="00A6147D" w:rsidRPr="009C54C0" w:rsidRDefault="004E6E27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522" w:type="dxa"/>
            <w:shd w:val="clear" w:color="auto" w:fill="auto"/>
          </w:tcPr>
          <w:p w14:paraId="302356A6" w14:textId="77777777" w:rsidR="00A6147D" w:rsidRPr="009C54C0" w:rsidRDefault="00980380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A6147D" w:rsidRPr="009C54C0" w14:paraId="22633EDB" w14:textId="77777777" w:rsidTr="7D30274A">
        <w:tc>
          <w:tcPr>
            <w:tcW w:w="648" w:type="dxa"/>
            <w:shd w:val="clear" w:color="auto" w:fill="auto"/>
          </w:tcPr>
          <w:p w14:paraId="1C1886B4" w14:textId="77777777" w:rsidR="00A6147D" w:rsidRPr="009C54C0" w:rsidRDefault="0010605E" w:rsidP="008E6DA0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2.</w:t>
            </w:r>
            <w:r w:rsidR="008E6DA0" w:rsidRPr="009C54C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706" w:type="dxa"/>
            <w:shd w:val="clear" w:color="auto" w:fill="auto"/>
          </w:tcPr>
          <w:p w14:paraId="73F471CB" w14:textId="77777777" w:rsidR="00A6147D" w:rsidRPr="009C54C0" w:rsidRDefault="00A6147D" w:rsidP="00DD450D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Experience in developing policies</w:t>
            </w:r>
            <w:r w:rsidR="00571E16" w:rsidRPr="009C54C0">
              <w:rPr>
                <w:rFonts w:ascii="Arial" w:hAnsi="Arial" w:cs="Arial"/>
                <w:sz w:val="22"/>
                <w:szCs w:val="22"/>
              </w:rPr>
              <w:t xml:space="preserve"> and procedures </w:t>
            </w:r>
          </w:p>
        </w:tc>
        <w:tc>
          <w:tcPr>
            <w:tcW w:w="1260" w:type="dxa"/>
            <w:shd w:val="clear" w:color="auto" w:fill="auto"/>
          </w:tcPr>
          <w:p w14:paraId="03BE60C0" w14:textId="77777777" w:rsidR="00A6147D" w:rsidRPr="009C54C0" w:rsidRDefault="00C11C37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60" w:type="dxa"/>
            <w:shd w:val="clear" w:color="auto" w:fill="auto"/>
          </w:tcPr>
          <w:p w14:paraId="39925DB9" w14:textId="77777777" w:rsidR="00A6147D" w:rsidRPr="009C54C0" w:rsidRDefault="00A6147D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14:paraId="3F224FFC" w14:textId="77777777" w:rsidR="00A6147D" w:rsidRPr="009C54C0" w:rsidRDefault="00980380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A6147D" w:rsidRPr="009C54C0" w14:paraId="5F508DA4" w14:textId="77777777" w:rsidTr="7D30274A">
        <w:tc>
          <w:tcPr>
            <w:tcW w:w="648" w:type="dxa"/>
            <w:shd w:val="clear" w:color="auto" w:fill="auto"/>
          </w:tcPr>
          <w:p w14:paraId="546F15E6" w14:textId="77777777" w:rsidR="00A6147D" w:rsidRPr="009C54C0" w:rsidRDefault="0010605E" w:rsidP="008E6DA0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2.</w:t>
            </w:r>
            <w:r w:rsidR="00A774B3" w:rsidRPr="009C54C0">
              <w:rPr>
                <w:rFonts w:ascii="Arial" w:hAnsi="Arial" w:cs="Arial"/>
                <w:sz w:val="22"/>
                <w:szCs w:val="22"/>
              </w:rPr>
              <w:t>1</w:t>
            </w:r>
            <w:r w:rsidR="008E6DA0" w:rsidRPr="009C54C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706" w:type="dxa"/>
            <w:shd w:val="clear" w:color="auto" w:fill="auto"/>
          </w:tcPr>
          <w:p w14:paraId="44A7F730" w14:textId="77777777" w:rsidR="00A6147D" w:rsidRPr="009C54C0" w:rsidRDefault="00A6147D" w:rsidP="00DD450D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Experience of working effectively in a collaborative environment</w:t>
            </w:r>
          </w:p>
        </w:tc>
        <w:tc>
          <w:tcPr>
            <w:tcW w:w="1260" w:type="dxa"/>
            <w:shd w:val="clear" w:color="auto" w:fill="auto"/>
          </w:tcPr>
          <w:p w14:paraId="7AC2D615" w14:textId="77777777" w:rsidR="00A6147D" w:rsidRPr="009C54C0" w:rsidRDefault="004E6E27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60" w:type="dxa"/>
            <w:shd w:val="clear" w:color="auto" w:fill="auto"/>
          </w:tcPr>
          <w:p w14:paraId="1F9BE82E" w14:textId="77777777" w:rsidR="00A6147D" w:rsidRPr="009C54C0" w:rsidRDefault="00A6147D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14:paraId="3B26ECA0" w14:textId="77777777" w:rsidR="00A6147D" w:rsidRPr="009C54C0" w:rsidRDefault="00980380" w:rsidP="00DD4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001C29" w:rsidRPr="009C54C0" w14:paraId="27798295" w14:textId="77777777" w:rsidTr="7D30274A">
        <w:tc>
          <w:tcPr>
            <w:tcW w:w="648" w:type="dxa"/>
            <w:shd w:val="clear" w:color="auto" w:fill="auto"/>
          </w:tcPr>
          <w:p w14:paraId="3056AC6A" w14:textId="77777777" w:rsidR="00001C29" w:rsidRPr="009C54C0" w:rsidRDefault="0010605E" w:rsidP="008E6DA0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2.</w:t>
            </w:r>
            <w:r w:rsidR="00E51969" w:rsidRPr="009C54C0">
              <w:rPr>
                <w:rFonts w:ascii="Arial" w:hAnsi="Arial" w:cs="Arial"/>
                <w:sz w:val="22"/>
                <w:szCs w:val="22"/>
              </w:rPr>
              <w:t>1</w:t>
            </w:r>
            <w:r w:rsidR="008E6DA0" w:rsidRPr="009C54C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706" w:type="dxa"/>
            <w:shd w:val="clear" w:color="auto" w:fill="auto"/>
          </w:tcPr>
          <w:p w14:paraId="08211E33" w14:textId="77777777" w:rsidR="00001C29" w:rsidRPr="009C54C0" w:rsidRDefault="00001C29" w:rsidP="00DD450D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Knowledge of different approaches to delivering learning and development in respect of health and safety</w:t>
            </w:r>
          </w:p>
        </w:tc>
        <w:tc>
          <w:tcPr>
            <w:tcW w:w="1260" w:type="dxa"/>
            <w:shd w:val="clear" w:color="auto" w:fill="auto"/>
          </w:tcPr>
          <w:p w14:paraId="79904D23" w14:textId="77777777" w:rsidR="00001C29" w:rsidRPr="009C54C0" w:rsidRDefault="00001C29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FEC23EA" w14:textId="77777777" w:rsidR="00001C29" w:rsidRPr="009C54C0" w:rsidRDefault="004E6E27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522" w:type="dxa"/>
            <w:shd w:val="clear" w:color="auto" w:fill="auto"/>
          </w:tcPr>
          <w:p w14:paraId="112A8693" w14:textId="77777777" w:rsidR="00001C29" w:rsidRPr="009C54C0" w:rsidRDefault="00980380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7A3E34" w:rsidRPr="009C54C0" w14:paraId="5D978B32" w14:textId="77777777" w:rsidTr="7D30274A">
        <w:tc>
          <w:tcPr>
            <w:tcW w:w="648" w:type="dxa"/>
            <w:shd w:val="clear" w:color="auto" w:fill="auto"/>
          </w:tcPr>
          <w:p w14:paraId="7B93450C" w14:textId="77777777" w:rsidR="007A3E34" w:rsidRPr="009C54C0" w:rsidRDefault="007A3E34" w:rsidP="008E6DA0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2.1</w:t>
            </w:r>
            <w:r w:rsidR="008E6DA0" w:rsidRPr="009C54C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06" w:type="dxa"/>
            <w:shd w:val="clear" w:color="auto" w:fill="auto"/>
          </w:tcPr>
          <w:p w14:paraId="5BCCE308" w14:textId="37390787" w:rsidR="007A3E34" w:rsidRPr="009C54C0" w:rsidRDefault="007A3E34" w:rsidP="00DD450D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 w:rsidR="003E6E0F">
              <w:rPr>
                <w:rFonts w:ascii="Arial" w:hAnsi="Arial" w:cs="Arial"/>
                <w:sz w:val="22"/>
                <w:szCs w:val="22"/>
              </w:rPr>
              <w:t>supervising</w:t>
            </w:r>
            <w:r w:rsidRPr="009C54C0">
              <w:rPr>
                <w:rFonts w:ascii="Arial" w:hAnsi="Arial" w:cs="Arial"/>
                <w:sz w:val="22"/>
                <w:szCs w:val="22"/>
              </w:rPr>
              <w:t xml:space="preserve"> a team</w:t>
            </w:r>
          </w:p>
        </w:tc>
        <w:tc>
          <w:tcPr>
            <w:tcW w:w="1260" w:type="dxa"/>
            <w:shd w:val="clear" w:color="auto" w:fill="auto"/>
          </w:tcPr>
          <w:p w14:paraId="5E2E858B" w14:textId="77777777" w:rsidR="007A3E34" w:rsidRPr="009C54C0" w:rsidRDefault="007A3E34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9C604F5" w14:textId="77777777" w:rsidR="007A3E34" w:rsidRPr="009C54C0" w:rsidRDefault="007A3E34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522" w:type="dxa"/>
            <w:shd w:val="clear" w:color="auto" w:fill="auto"/>
          </w:tcPr>
          <w:p w14:paraId="7CB8EE36" w14:textId="77777777" w:rsidR="007A3E34" w:rsidRPr="009C54C0" w:rsidRDefault="00EA7F1F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C11C37" w:rsidRPr="009C54C0" w14:paraId="251E3C6D" w14:textId="77777777" w:rsidTr="7D30274A">
        <w:tc>
          <w:tcPr>
            <w:tcW w:w="648" w:type="dxa"/>
            <w:shd w:val="clear" w:color="auto" w:fill="auto"/>
          </w:tcPr>
          <w:p w14:paraId="19C3E77D" w14:textId="77777777" w:rsidR="00C11C37" w:rsidRPr="009C54C0" w:rsidRDefault="00C11C37" w:rsidP="008E6DA0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2.1</w:t>
            </w:r>
            <w:r w:rsidR="008E6DA0" w:rsidRPr="009C54C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706" w:type="dxa"/>
            <w:shd w:val="clear" w:color="auto" w:fill="auto"/>
          </w:tcPr>
          <w:p w14:paraId="0B947696" w14:textId="77777777" w:rsidR="00C11C37" w:rsidRPr="009C54C0" w:rsidRDefault="00C11C37" w:rsidP="00C11C37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Experience of contract management</w:t>
            </w:r>
          </w:p>
        </w:tc>
        <w:tc>
          <w:tcPr>
            <w:tcW w:w="1260" w:type="dxa"/>
            <w:shd w:val="clear" w:color="auto" w:fill="auto"/>
          </w:tcPr>
          <w:p w14:paraId="5996199B" w14:textId="77777777" w:rsidR="00C11C37" w:rsidRPr="009C54C0" w:rsidRDefault="00C11C37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E61233A" w14:textId="77777777" w:rsidR="00C11C37" w:rsidRPr="009C54C0" w:rsidRDefault="00C11C37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522" w:type="dxa"/>
            <w:shd w:val="clear" w:color="auto" w:fill="auto"/>
          </w:tcPr>
          <w:p w14:paraId="1F9152B2" w14:textId="77777777" w:rsidR="00C11C37" w:rsidRPr="009C54C0" w:rsidRDefault="00C11C37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D54FE3" w:rsidRPr="009C54C0" w14:paraId="2AA9E2D7" w14:textId="77777777" w:rsidTr="7D30274A">
        <w:tc>
          <w:tcPr>
            <w:tcW w:w="648" w:type="dxa"/>
            <w:shd w:val="clear" w:color="auto" w:fill="auto"/>
          </w:tcPr>
          <w:p w14:paraId="730A60C1" w14:textId="1F873028" w:rsidR="00D54FE3" w:rsidRPr="009C54C0" w:rsidRDefault="00D54FE3" w:rsidP="008E6D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2.15</w:t>
            </w:r>
          </w:p>
        </w:tc>
        <w:tc>
          <w:tcPr>
            <w:tcW w:w="5706" w:type="dxa"/>
            <w:shd w:val="clear" w:color="auto" w:fill="auto"/>
          </w:tcPr>
          <w:p w14:paraId="702EBAA1" w14:textId="032CD031" w:rsidR="00D54FE3" w:rsidRPr="009C54C0" w:rsidRDefault="00D54FE3" w:rsidP="00C11C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procuring and overseeing projects</w:t>
            </w:r>
          </w:p>
        </w:tc>
        <w:tc>
          <w:tcPr>
            <w:tcW w:w="1260" w:type="dxa"/>
            <w:shd w:val="clear" w:color="auto" w:fill="auto"/>
          </w:tcPr>
          <w:p w14:paraId="4BBAAFB1" w14:textId="77777777" w:rsidR="00D54FE3" w:rsidRPr="009C54C0" w:rsidRDefault="00D54FE3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3F30738" w14:textId="693B9162" w:rsidR="00D54FE3" w:rsidRPr="009C54C0" w:rsidRDefault="00D54FE3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522" w:type="dxa"/>
            <w:shd w:val="clear" w:color="auto" w:fill="auto"/>
          </w:tcPr>
          <w:p w14:paraId="2D68DB18" w14:textId="3A7B015A" w:rsidR="00D54FE3" w:rsidRPr="009C54C0" w:rsidRDefault="003E6E0F" w:rsidP="00DD4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A6147D" w:rsidRPr="009C54C0" w14:paraId="31189FC8" w14:textId="77777777" w:rsidTr="7D30274A">
        <w:tc>
          <w:tcPr>
            <w:tcW w:w="648" w:type="dxa"/>
            <w:shd w:val="clear" w:color="auto" w:fill="BFBFBF" w:themeFill="background1" w:themeFillShade="BF"/>
          </w:tcPr>
          <w:p w14:paraId="1400D933" w14:textId="77777777" w:rsidR="00A6147D" w:rsidRPr="009C54C0" w:rsidRDefault="00A6147D" w:rsidP="00DD450D">
            <w:pP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3.0</w:t>
            </w:r>
          </w:p>
        </w:tc>
        <w:tc>
          <w:tcPr>
            <w:tcW w:w="8748" w:type="dxa"/>
            <w:gridSpan w:val="4"/>
            <w:shd w:val="clear" w:color="auto" w:fill="BFBFBF" w:themeFill="background1" w:themeFillShade="BF"/>
          </w:tcPr>
          <w:p w14:paraId="7F992475" w14:textId="77777777" w:rsidR="00A6147D" w:rsidRPr="009C54C0" w:rsidRDefault="00A6147D" w:rsidP="00DD450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 xml:space="preserve">Skills and </w:t>
            </w:r>
            <w:r w:rsidR="00457266" w:rsidRPr="009C54C0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 xml:space="preserve">Core </w:t>
            </w:r>
            <w:r w:rsidRPr="009C54C0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Abilities</w:t>
            </w:r>
          </w:p>
        </w:tc>
      </w:tr>
      <w:tr w:rsidR="004E6E27" w:rsidRPr="009C54C0" w14:paraId="52E92C41" w14:textId="77777777" w:rsidTr="7D30274A">
        <w:trPr>
          <w:trHeight w:val="288"/>
        </w:trPr>
        <w:tc>
          <w:tcPr>
            <w:tcW w:w="648" w:type="dxa"/>
            <w:shd w:val="clear" w:color="auto" w:fill="auto"/>
          </w:tcPr>
          <w:p w14:paraId="18B67820" w14:textId="77777777" w:rsidR="004E6E27" w:rsidRPr="009C54C0" w:rsidRDefault="004E6E27" w:rsidP="004E6E27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5706" w:type="dxa"/>
            <w:shd w:val="clear" w:color="auto" w:fill="auto"/>
          </w:tcPr>
          <w:p w14:paraId="2B2B2D82" w14:textId="77777777" w:rsidR="004E6E27" w:rsidRPr="009C54C0" w:rsidRDefault="00571E16" w:rsidP="004E6E27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 xml:space="preserve">Excellent verbal and </w:t>
            </w:r>
            <w:r w:rsidR="004E6E27" w:rsidRPr="009C54C0">
              <w:rPr>
                <w:rFonts w:ascii="Arial" w:hAnsi="Arial" w:cs="Arial"/>
                <w:sz w:val="22"/>
                <w:szCs w:val="22"/>
              </w:rPr>
              <w:t>written commu</w:t>
            </w:r>
            <w:r w:rsidRPr="009C54C0">
              <w:rPr>
                <w:rFonts w:ascii="Arial" w:hAnsi="Arial" w:cs="Arial"/>
                <w:sz w:val="22"/>
                <w:szCs w:val="22"/>
              </w:rPr>
              <w:t>nication skills</w:t>
            </w:r>
          </w:p>
        </w:tc>
        <w:tc>
          <w:tcPr>
            <w:tcW w:w="1260" w:type="dxa"/>
            <w:shd w:val="clear" w:color="auto" w:fill="auto"/>
          </w:tcPr>
          <w:p w14:paraId="327D8B73" w14:textId="77777777" w:rsidR="004E6E27" w:rsidRPr="009C54C0" w:rsidRDefault="004E6E27" w:rsidP="004E6E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60" w:type="dxa"/>
            <w:shd w:val="clear" w:color="auto" w:fill="auto"/>
          </w:tcPr>
          <w:p w14:paraId="155B8F99" w14:textId="77777777" w:rsidR="004E6E27" w:rsidRPr="009C54C0" w:rsidRDefault="004E6E27" w:rsidP="004E6E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14:paraId="74A0ABBB" w14:textId="77777777" w:rsidR="004E6E27" w:rsidRPr="009C54C0" w:rsidRDefault="00394637" w:rsidP="004E6E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4E6E27" w:rsidRPr="009C54C0" w14:paraId="1F72ED27" w14:textId="77777777" w:rsidTr="7D30274A">
        <w:trPr>
          <w:trHeight w:val="288"/>
        </w:trPr>
        <w:tc>
          <w:tcPr>
            <w:tcW w:w="648" w:type="dxa"/>
            <w:shd w:val="clear" w:color="auto" w:fill="auto"/>
          </w:tcPr>
          <w:p w14:paraId="56539540" w14:textId="77777777" w:rsidR="004E6E27" w:rsidRPr="009C54C0" w:rsidRDefault="004E6E27" w:rsidP="004E6E27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5706" w:type="dxa"/>
            <w:shd w:val="clear" w:color="auto" w:fill="auto"/>
          </w:tcPr>
          <w:p w14:paraId="5F9197B5" w14:textId="77777777" w:rsidR="004E6E27" w:rsidRPr="009C54C0" w:rsidRDefault="004E6E27" w:rsidP="004E6E27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Ability to communicate pro-actively with excellent interpersonal skills with the ability to engage with a wide variety of people, gaining commitment where needed</w:t>
            </w:r>
          </w:p>
        </w:tc>
        <w:tc>
          <w:tcPr>
            <w:tcW w:w="1260" w:type="dxa"/>
            <w:shd w:val="clear" w:color="auto" w:fill="auto"/>
          </w:tcPr>
          <w:p w14:paraId="6F75E453" w14:textId="77777777" w:rsidR="004E6E27" w:rsidRPr="009C54C0" w:rsidRDefault="004E6E27" w:rsidP="004E6E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60" w:type="dxa"/>
            <w:shd w:val="clear" w:color="auto" w:fill="auto"/>
          </w:tcPr>
          <w:p w14:paraId="18C541BC" w14:textId="77777777" w:rsidR="004E6E27" w:rsidRPr="009C54C0" w:rsidRDefault="004E6E27" w:rsidP="004E6E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14:paraId="62778D41" w14:textId="77777777" w:rsidR="004E6E27" w:rsidRPr="009C54C0" w:rsidRDefault="004E6E27" w:rsidP="004E6E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4E6E27" w:rsidRPr="009C54C0" w14:paraId="67B71EBB" w14:textId="77777777" w:rsidTr="7D30274A">
        <w:trPr>
          <w:trHeight w:val="288"/>
        </w:trPr>
        <w:tc>
          <w:tcPr>
            <w:tcW w:w="648" w:type="dxa"/>
            <w:shd w:val="clear" w:color="auto" w:fill="auto"/>
          </w:tcPr>
          <w:p w14:paraId="1700B249" w14:textId="77777777" w:rsidR="004E6E27" w:rsidRPr="009C54C0" w:rsidRDefault="004E6E27" w:rsidP="004E6E27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5706" w:type="dxa"/>
            <w:shd w:val="clear" w:color="auto" w:fill="auto"/>
          </w:tcPr>
          <w:p w14:paraId="10C44814" w14:textId="77777777" w:rsidR="004E6E27" w:rsidRPr="009C54C0" w:rsidRDefault="004E6E27" w:rsidP="004E6E27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Ability to work collaboratively with others to complete tasks and implement process improvements</w:t>
            </w:r>
          </w:p>
        </w:tc>
        <w:tc>
          <w:tcPr>
            <w:tcW w:w="1260" w:type="dxa"/>
            <w:shd w:val="clear" w:color="auto" w:fill="auto"/>
          </w:tcPr>
          <w:p w14:paraId="550DEB86" w14:textId="77777777" w:rsidR="004E6E27" w:rsidRPr="009C54C0" w:rsidRDefault="004E6E27" w:rsidP="004E6E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60" w:type="dxa"/>
            <w:shd w:val="clear" w:color="auto" w:fill="auto"/>
          </w:tcPr>
          <w:p w14:paraId="12115FBB" w14:textId="77777777" w:rsidR="004E6E27" w:rsidRPr="009C54C0" w:rsidRDefault="004E6E27" w:rsidP="004E6E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14:paraId="3F923990" w14:textId="77777777" w:rsidR="004E6E27" w:rsidRPr="009C54C0" w:rsidRDefault="004E6E27" w:rsidP="004E6E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4E6E27" w:rsidRPr="009C54C0" w14:paraId="195E3E17" w14:textId="77777777" w:rsidTr="7D30274A">
        <w:trPr>
          <w:trHeight w:val="288"/>
        </w:trPr>
        <w:tc>
          <w:tcPr>
            <w:tcW w:w="648" w:type="dxa"/>
            <w:shd w:val="clear" w:color="auto" w:fill="auto"/>
          </w:tcPr>
          <w:p w14:paraId="7722C878" w14:textId="77777777" w:rsidR="004E6E27" w:rsidRPr="009C54C0" w:rsidRDefault="004E6E27" w:rsidP="004E6E27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  <w:tc>
          <w:tcPr>
            <w:tcW w:w="5706" w:type="dxa"/>
            <w:shd w:val="clear" w:color="auto" w:fill="auto"/>
          </w:tcPr>
          <w:p w14:paraId="0C7189F3" w14:textId="77777777" w:rsidR="004E6E27" w:rsidRPr="009C54C0" w:rsidRDefault="004E6E27" w:rsidP="004E6E27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Strong ICT skills</w:t>
            </w:r>
          </w:p>
        </w:tc>
        <w:tc>
          <w:tcPr>
            <w:tcW w:w="1260" w:type="dxa"/>
            <w:shd w:val="clear" w:color="auto" w:fill="auto"/>
          </w:tcPr>
          <w:p w14:paraId="7AC5E78C" w14:textId="77777777" w:rsidR="004E6E27" w:rsidRPr="009C54C0" w:rsidRDefault="004E6E27" w:rsidP="004E6E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60" w:type="dxa"/>
            <w:shd w:val="clear" w:color="auto" w:fill="auto"/>
          </w:tcPr>
          <w:p w14:paraId="1550CF83" w14:textId="77777777" w:rsidR="004E6E27" w:rsidRPr="009C54C0" w:rsidRDefault="004E6E27" w:rsidP="004E6E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14:paraId="58358C8F" w14:textId="77777777" w:rsidR="004E6E27" w:rsidRPr="009C54C0" w:rsidRDefault="004E6E27" w:rsidP="004E6E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4E6E27" w:rsidRPr="009C54C0" w14:paraId="747E1D2F" w14:textId="77777777" w:rsidTr="7D30274A">
        <w:trPr>
          <w:trHeight w:val="288"/>
        </w:trPr>
        <w:tc>
          <w:tcPr>
            <w:tcW w:w="648" w:type="dxa"/>
            <w:shd w:val="clear" w:color="auto" w:fill="auto"/>
          </w:tcPr>
          <w:p w14:paraId="4F80C0A9" w14:textId="77777777" w:rsidR="004E6E27" w:rsidRPr="009C54C0" w:rsidRDefault="004E6E27" w:rsidP="004E6E27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3.5</w:t>
            </w:r>
          </w:p>
        </w:tc>
        <w:tc>
          <w:tcPr>
            <w:tcW w:w="5706" w:type="dxa"/>
            <w:shd w:val="clear" w:color="auto" w:fill="auto"/>
          </w:tcPr>
          <w:p w14:paraId="196BF81A" w14:textId="77777777" w:rsidR="004E6E27" w:rsidRPr="009C54C0" w:rsidRDefault="004E6E27" w:rsidP="004E6E27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Demonstrate well-developed organisational skills, the ability to work flexibly and on own initiative, with the ability to be a strong team player</w:t>
            </w:r>
          </w:p>
        </w:tc>
        <w:tc>
          <w:tcPr>
            <w:tcW w:w="1260" w:type="dxa"/>
            <w:shd w:val="clear" w:color="auto" w:fill="auto"/>
          </w:tcPr>
          <w:p w14:paraId="5E19B5B7" w14:textId="77777777" w:rsidR="004E6E27" w:rsidRPr="009C54C0" w:rsidRDefault="004E6E27" w:rsidP="004E6E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60" w:type="dxa"/>
            <w:shd w:val="clear" w:color="auto" w:fill="auto"/>
          </w:tcPr>
          <w:p w14:paraId="1B5D1722" w14:textId="77777777" w:rsidR="004E6E27" w:rsidRPr="009C54C0" w:rsidRDefault="004E6E27" w:rsidP="004E6E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14:paraId="5D4D2B2C" w14:textId="77777777" w:rsidR="004E6E27" w:rsidRPr="009C54C0" w:rsidRDefault="004E6E27" w:rsidP="004E6E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4E6E27" w:rsidRPr="009C54C0" w14:paraId="3670ADA7" w14:textId="77777777" w:rsidTr="7D30274A">
        <w:trPr>
          <w:trHeight w:val="288"/>
        </w:trPr>
        <w:tc>
          <w:tcPr>
            <w:tcW w:w="648" w:type="dxa"/>
            <w:shd w:val="clear" w:color="auto" w:fill="auto"/>
          </w:tcPr>
          <w:p w14:paraId="25328AFD" w14:textId="77777777" w:rsidR="004E6E27" w:rsidRPr="009C54C0" w:rsidRDefault="004E6E27" w:rsidP="004E6E27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3.6</w:t>
            </w:r>
          </w:p>
        </w:tc>
        <w:tc>
          <w:tcPr>
            <w:tcW w:w="5706" w:type="dxa"/>
            <w:shd w:val="clear" w:color="auto" w:fill="auto"/>
          </w:tcPr>
          <w:p w14:paraId="1F0AC994" w14:textId="77777777" w:rsidR="004E6E27" w:rsidRPr="009C54C0" w:rsidRDefault="004E6E27" w:rsidP="004E6E27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 xml:space="preserve">Adaptable approach to tasks and effective </w:t>
            </w:r>
            <w:proofErr w:type="gramStart"/>
            <w:r w:rsidRPr="009C54C0">
              <w:rPr>
                <w:rFonts w:ascii="Arial" w:hAnsi="Arial" w:cs="Arial"/>
                <w:sz w:val="22"/>
                <w:szCs w:val="22"/>
              </w:rPr>
              <w:t>problem solving</w:t>
            </w:r>
            <w:proofErr w:type="gramEnd"/>
            <w:r w:rsidRPr="009C54C0">
              <w:rPr>
                <w:rFonts w:ascii="Arial" w:hAnsi="Arial" w:cs="Arial"/>
                <w:sz w:val="22"/>
                <w:szCs w:val="22"/>
              </w:rPr>
              <w:t xml:space="preserve"> skills</w:t>
            </w:r>
          </w:p>
        </w:tc>
        <w:tc>
          <w:tcPr>
            <w:tcW w:w="1260" w:type="dxa"/>
            <w:shd w:val="clear" w:color="auto" w:fill="auto"/>
          </w:tcPr>
          <w:p w14:paraId="7BE3F90C" w14:textId="77777777" w:rsidR="004E6E27" w:rsidRPr="009C54C0" w:rsidRDefault="004E6E27" w:rsidP="004E6E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60" w:type="dxa"/>
            <w:shd w:val="clear" w:color="auto" w:fill="auto"/>
          </w:tcPr>
          <w:p w14:paraId="73D629BB" w14:textId="77777777" w:rsidR="004E6E27" w:rsidRPr="009C54C0" w:rsidRDefault="004E6E27" w:rsidP="004E6E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14:paraId="7A0BEC2F" w14:textId="77777777" w:rsidR="004E6E27" w:rsidRPr="009C54C0" w:rsidRDefault="004E6E27" w:rsidP="004E6E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571E16" w:rsidRPr="009C54C0" w14:paraId="1550BC44" w14:textId="77777777" w:rsidTr="7D30274A">
        <w:trPr>
          <w:trHeight w:val="288"/>
        </w:trPr>
        <w:tc>
          <w:tcPr>
            <w:tcW w:w="648" w:type="dxa"/>
            <w:shd w:val="clear" w:color="auto" w:fill="auto"/>
          </w:tcPr>
          <w:p w14:paraId="1BC2ACC6" w14:textId="77777777" w:rsidR="00571E16" w:rsidRPr="009C54C0" w:rsidRDefault="00571E16" w:rsidP="004E6E27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3.</w:t>
            </w:r>
            <w:r w:rsidR="00457266" w:rsidRPr="009C54C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706" w:type="dxa"/>
            <w:shd w:val="clear" w:color="auto" w:fill="auto"/>
          </w:tcPr>
          <w:p w14:paraId="166AD7E3" w14:textId="77777777" w:rsidR="00571E16" w:rsidRPr="009C54C0" w:rsidRDefault="00571E16" w:rsidP="004E6E27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 xml:space="preserve">High level of attention to detail and accuracy </w:t>
            </w:r>
          </w:p>
        </w:tc>
        <w:tc>
          <w:tcPr>
            <w:tcW w:w="1260" w:type="dxa"/>
            <w:shd w:val="clear" w:color="auto" w:fill="auto"/>
          </w:tcPr>
          <w:p w14:paraId="1BE8DC89" w14:textId="77777777" w:rsidR="00571E16" w:rsidRPr="009C54C0" w:rsidRDefault="00571E16" w:rsidP="004E6E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60" w:type="dxa"/>
            <w:shd w:val="clear" w:color="auto" w:fill="auto"/>
          </w:tcPr>
          <w:p w14:paraId="4F6128AB" w14:textId="77777777" w:rsidR="00571E16" w:rsidRPr="009C54C0" w:rsidRDefault="00571E16" w:rsidP="004E6E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14:paraId="5D620B1A" w14:textId="6A5A1F19" w:rsidR="00571E16" w:rsidRPr="009C54C0" w:rsidRDefault="003E6E0F" w:rsidP="004E6E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4E6E27" w:rsidRPr="009C54C0" w14:paraId="56541318" w14:textId="77777777" w:rsidTr="7D30274A">
        <w:trPr>
          <w:trHeight w:val="288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55532BAF" w14:textId="77777777" w:rsidR="004E6E27" w:rsidRPr="009C54C0" w:rsidRDefault="004E6E27" w:rsidP="004E6E27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3.</w:t>
            </w:r>
            <w:r w:rsidR="00457266" w:rsidRPr="009C54C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706" w:type="dxa"/>
            <w:tcBorders>
              <w:bottom w:val="single" w:sz="4" w:space="0" w:color="auto"/>
            </w:tcBorders>
            <w:shd w:val="clear" w:color="auto" w:fill="auto"/>
          </w:tcPr>
          <w:p w14:paraId="72BFAE24" w14:textId="77777777" w:rsidR="004F24B0" w:rsidRPr="009C54C0" w:rsidRDefault="004E6E27" w:rsidP="004E6E27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Ability to work within the framework of corporate policies and procedures, with an awareness of Equality and Diversity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E88858D" w14:textId="77777777" w:rsidR="004E6E27" w:rsidRPr="009C54C0" w:rsidRDefault="004E6E27" w:rsidP="004E6E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6785069" w14:textId="77777777" w:rsidR="004E6E27" w:rsidRPr="009C54C0" w:rsidRDefault="004E6E27" w:rsidP="004E6E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20B18BFC" w14:textId="77777777" w:rsidR="004E6E27" w:rsidRPr="009C54C0" w:rsidRDefault="004E6E27" w:rsidP="004E6E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457266" w:rsidRPr="009C54C0" w14:paraId="79C87AF6" w14:textId="77777777" w:rsidTr="7D30274A">
        <w:trPr>
          <w:trHeight w:val="288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726D63AC" w14:textId="77777777" w:rsidR="00457266" w:rsidRPr="009C54C0" w:rsidRDefault="00457266" w:rsidP="00457266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3.9</w:t>
            </w:r>
          </w:p>
        </w:tc>
        <w:tc>
          <w:tcPr>
            <w:tcW w:w="5706" w:type="dxa"/>
            <w:tcBorders>
              <w:bottom w:val="single" w:sz="4" w:space="0" w:color="auto"/>
            </w:tcBorders>
            <w:shd w:val="clear" w:color="auto" w:fill="auto"/>
          </w:tcPr>
          <w:p w14:paraId="6995A329" w14:textId="77777777" w:rsidR="00457266" w:rsidRPr="009C54C0" w:rsidRDefault="00457266" w:rsidP="00457266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Commitment to outstanding customer service and proactively working with tenants to improve</w:t>
            </w:r>
            <w:r w:rsidR="003A52B2" w:rsidRPr="009C54C0">
              <w:rPr>
                <w:rFonts w:ascii="Arial" w:hAnsi="Arial" w:cs="Arial"/>
                <w:sz w:val="22"/>
                <w:szCs w:val="22"/>
              </w:rPr>
              <w:t xml:space="preserve"> all aspects of</w:t>
            </w:r>
            <w:r w:rsidRPr="009C54C0">
              <w:rPr>
                <w:rFonts w:ascii="Arial" w:hAnsi="Arial" w:cs="Arial"/>
                <w:sz w:val="22"/>
                <w:szCs w:val="22"/>
              </w:rPr>
              <w:t xml:space="preserve"> service delivery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2CA14878" w14:textId="77777777" w:rsidR="00457266" w:rsidRPr="009C54C0" w:rsidRDefault="00457266" w:rsidP="004572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4265DEA3" w14:textId="77777777" w:rsidR="00457266" w:rsidRPr="009C54C0" w:rsidRDefault="00457266" w:rsidP="004572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591AF226" w14:textId="77777777" w:rsidR="00457266" w:rsidRPr="009C54C0" w:rsidRDefault="00457266" w:rsidP="004572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3A52B2" w:rsidRPr="009C54C0" w14:paraId="341A97A4" w14:textId="77777777" w:rsidTr="7D30274A">
        <w:trPr>
          <w:trHeight w:val="288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1B22236F" w14:textId="77777777" w:rsidR="003A52B2" w:rsidRPr="009C54C0" w:rsidRDefault="003A52B2" w:rsidP="00457266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3.10</w:t>
            </w:r>
          </w:p>
        </w:tc>
        <w:tc>
          <w:tcPr>
            <w:tcW w:w="5706" w:type="dxa"/>
            <w:tcBorders>
              <w:bottom w:val="single" w:sz="4" w:space="0" w:color="auto"/>
            </w:tcBorders>
            <w:shd w:val="clear" w:color="auto" w:fill="auto"/>
          </w:tcPr>
          <w:p w14:paraId="07B61ABE" w14:textId="77777777" w:rsidR="003A52B2" w:rsidRPr="009C54C0" w:rsidRDefault="003A52B2" w:rsidP="00457266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Well organised with the ability to multi-task and manage a changing workload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02C8E16" w14:textId="77777777" w:rsidR="003A52B2" w:rsidRPr="009C54C0" w:rsidRDefault="003A52B2" w:rsidP="004572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853E27E" w14:textId="77777777" w:rsidR="003A52B2" w:rsidRPr="009C54C0" w:rsidRDefault="003A52B2" w:rsidP="004572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4524E965" w14:textId="77777777" w:rsidR="003A52B2" w:rsidRPr="009C54C0" w:rsidRDefault="003A52B2" w:rsidP="004572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3A52B2" w:rsidRPr="009C54C0" w14:paraId="3DEC8A57" w14:textId="77777777" w:rsidTr="7D30274A">
        <w:trPr>
          <w:trHeight w:val="288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7B384125" w14:textId="77777777" w:rsidR="003A52B2" w:rsidRPr="009C54C0" w:rsidRDefault="003A52B2" w:rsidP="00457266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3.11</w:t>
            </w:r>
          </w:p>
        </w:tc>
        <w:tc>
          <w:tcPr>
            <w:tcW w:w="5706" w:type="dxa"/>
            <w:tcBorders>
              <w:bottom w:val="single" w:sz="4" w:space="0" w:color="auto"/>
            </w:tcBorders>
            <w:shd w:val="clear" w:color="auto" w:fill="auto"/>
          </w:tcPr>
          <w:p w14:paraId="38282F17" w14:textId="77777777" w:rsidR="003A52B2" w:rsidRPr="009C54C0" w:rsidRDefault="003A52B2" w:rsidP="00457266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Open to new, innovative ways of working and able to embrace and manage change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8A34890" w14:textId="77777777" w:rsidR="003A52B2" w:rsidRPr="009C54C0" w:rsidRDefault="003A52B2" w:rsidP="004572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2B23B9E5" w14:textId="77777777" w:rsidR="003A52B2" w:rsidRPr="009C54C0" w:rsidRDefault="003A52B2" w:rsidP="004572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149F4A28" w14:textId="77777777" w:rsidR="003A52B2" w:rsidRPr="009C54C0" w:rsidRDefault="003A52B2" w:rsidP="004572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3A52B2" w:rsidRPr="009C54C0" w14:paraId="67C44884" w14:textId="77777777" w:rsidTr="7D30274A">
        <w:trPr>
          <w:trHeight w:val="288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36841315" w14:textId="77777777" w:rsidR="003A52B2" w:rsidRPr="009C54C0" w:rsidRDefault="003A52B2" w:rsidP="00457266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3.12</w:t>
            </w:r>
          </w:p>
        </w:tc>
        <w:tc>
          <w:tcPr>
            <w:tcW w:w="5706" w:type="dxa"/>
            <w:tcBorders>
              <w:bottom w:val="single" w:sz="4" w:space="0" w:color="auto"/>
            </w:tcBorders>
            <w:shd w:val="clear" w:color="auto" w:fill="auto"/>
          </w:tcPr>
          <w:p w14:paraId="03DCE08D" w14:textId="77777777" w:rsidR="003A52B2" w:rsidRPr="009C54C0" w:rsidRDefault="003A52B2" w:rsidP="00457266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 xml:space="preserve">Demonstrates ownership of all H &amp; S / Compliance / maintenance administration work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4B9F457B" w14:textId="77777777" w:rsidR="003A52B2" w:rsidRPr="009C54C0" w:rsidRDefault="003A52B2" w:rsidP="004572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8396BBB" w14:textId="77777777" w:rsidR="003A52B2" w:rsidRPr="009C54C0" w:rsidRDefault="003A52B2" w:rsidP="004572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0DE6BBEE" w14:textId="77777777" w:rsidR="003A52B2" w:rsidRPr="009C54C0" w:rsidRDefault="003A52B2" w:rsidP="004572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457266" w:rsidRPr="009C54C0" w14:paraId="2057C07A" w14:textId="77777777" w:rsidTr="7D30274A">
        <w:tc>
          <w:tcPr>
            <w:tcW w:w="648" w:type="dxa"/>
            <w:shd w:val="clear" w:color="auto" w:fill="BFBFBF" w:themeFill="background1" w:themeFillShade="BF"/>
          </w:tcPr>
          <w:p w14:paraId="701ECC7D" w14:textId="77777777" w:rsidR="00457266" w:rsidRPr="009C54C0" w:rsidRDefault="00457266" w:rsidP="00457266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54C0">
              <w:rPr>
                <w:rFonts w:ascii="Arial" w:hAnsi="Arial" w:cs="Arial"/>
                <w:b/>
                <w:color w:val="0070C0"/>
                <w:sz w:val="22"/>
                <w:szCs w:val="22"/>
              </w:rPr>
              <w:t>4.0</w:t>
            </w:r>
          </w:p>
        </w:tc>
        <w:tc>
          <w:tcPr>
            <w:tcW w:w="8748" w:type="dxa"/>
            <w:gridSpan w:val="4"/>
            <w:shd w:val="clear" w:color="auto" w:fill="BFBFBF" w:themeFill="background1" w:themeFillShade="BF"/>
          </w:tcPr>
          <w:p w14:paraId="6897BDC3" w14:textId="77777777" w:rsidR="00457266" w:rsidRPr="009C54C0" w:rsidRDefault="00457266" w:rsidP="00457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color w:val="0070C0"/>
                <w:sz w:val="22"/>
                <w:szCs w:val="22"/>
              </w:rPr>
              <w:t>CCHA Competency Framework guideline</w:t>
            </w:r>
          </w:p>
        </w:tc>
      </w:tr>
      <w:tr w:rsidR="00457266" w:rsidRPr="009C54C0" w14:paraId="0B77C620" w14:textId="77777777" w:rsidTr="7D30274A">
        <w:tc>
          <w:tcPr>
            <w:tcW w:w="648" w:type="dxa"/>
            <w:shd w:val="clear" w:color="auto" w:fill="auto"/>
          </w:tcPr>
          <w:p w14:paraId="617FCB9B" w14:textId="77777777" w:rsidR="00457266" w:rsidRPr="009C54C0" w:rsidRDefault="00457266" w:rsidP="004572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6" w:type="dxa"/>
            <w:shd w:val="clear" w:color="auto" w:fill="auto"/>
          </w:tcPr>
          <w:p w14:paraId="7EB2D77D" w14:textId="77777777" w:rsidR="00457266" w:rsidRPr="009C54C0" w:rsidRDefault="00457266" w:rsidP="00457266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Model the way</w:t>
            </w:r>
          </w:p>
        </w:tc>
        <w:tc>
          <w:tcPr>
            <w:tcW w:w="1260" w:type="dxa"/>
            <w:shd w:val="clear" w:color="auto" w:fill="auto"/>
          </w:tcPr>
          <w:p w14:paraId="2E01E2FA" w14:textId="77777777" w:rsidR="00457266" w:rsidRPr="009C54C0" w:rsidRDefault="00457266" w:rsidP="004572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60" w:type="dxa"/>
            <w:shd w:val="clear" w:color="auto" w:fill="auto"/>
          </w:tcPr>
          <w:p w14:paraId="196D615F" w14:textId="77777777" w:rsidR="00457266" w:rsidRPr="009C54C0" w:rsidRDefault="00457266" w:rsidP="004572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522" w:type="dxa"/>
            <w:shd w:val="clear" w:color="auto" w:fill="auto"/>
          </w:tcPr>
          <w:p w14:paraId="143D371B" w14:textId="77777777" w:rsidR="00457266" w:rsidRPr="009C54C0" w:rsidRDefault="00457266" w:rsidP="004572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266" w:rsidRPr="009C54C0" w14:paraId="7C9B21C6" w14:textId="77777777" w:rsidTr="7D30274A">
        <w:tc>
          <w:tcPr>
            <w:tcW w:w="648" w:type="dxa"/>
            <w:shd w:val="clear" w:color="auto" w:fill="auto"/>
          </w:tcPr>
          <w:p w14:paraId="0CF87FC3" w14:textId="77777777" w:rsidR="00457266" w:rsidRPr="009C54C0" w:rsidRDefault="00457266" w:rsidP="004572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6" w:type="dxa"/>
            <w:shd w:val="clear" w:color="auto" w:fill="auto"/>
          </w:tcPr>
          <w:p w14:paraId="344A0FEB" w14:textId="77777777" w:rsidR="00457266" w:rsidRPr="009C54C0" w:rsidRDefault="00457266" w:rsidP="00457266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Enable others to act</w:t>
            </w:r>
          </w:p>
        </w:tc>
        <w:tc>
          <w:tcPr>
            <w:tcW w:w="1260" w:type="dxa"/>
            <w:shd w:val="clear" w:color="auto" w:fill="auto"/>
          </w:tcPr>
          <w:p w14:paraId="18516711" w14:textId="77777777" w:rsidR="00457266" w:rsidRPr="009C54C0" w:rsidRDefault="00457266" w:rsidP="004572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60" w:type="dxa"/>
            <w:shd w:val="clear" w:color="auto" w:fill="auto"/>
          </w:tcPr>
          <w:p w14:paraId="05EBAF9A" w14:textId="77777777" w:rsidR="00457266" w:rsidRPr="009C54C0" w:rsidRDefault="00457266" w:rsidP="004572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522" w:type="dxa"/>
            <w:shd w:val="clear" w:color="auto" w:fill="auto"/>
          </w:tcPr>
          <w:p w14:paraId="3DBC51CE" w14:textId="77777777" w:rsidR="00457266" w:rsidRPr="009C54C0" w:rsidRDefault="00457266" w:rsidP="004572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266" w:rsidRPr="009C54C0" w14:paraId="6184CCB7" w14:textId="77777777" w:rsidTr="7D30274A">
        <w:tc>
          <w:tcPr>
            <w:tcW w:w="648" w:type="dxa"/>
            <w:shd w:val="clear" w:color="auto" w:fill="auto"/>
          </w:tcPr>
          <w:p w14:paraId="666BB63E" w14:textId="77777777" w:rsidR="00457266" w:rsidRPr="009C54C0" w:rsidRDefault="00457266" w:rsidP="00457266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5706" w:type="dxa"/>
            <w:shd w:val="clear" w:color="auto" w:fill="auto"/>
          </w:tcPr>
          <w:p w14:paraId="4D3B588A" w14:textId="77777777" w:rsidR="00457266" w:rsidRPr="009C54C0" w:rsidRDefault="00457266" w:rsidP="00457266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Encourage the heart</w:t>
            </w:r>
          </w:p>
        </w:tc>
        <w:tc>
          <w:tcPr>
            <w:tcW w:w="1260" w:type="dxa"/>
            <w:shd w:val="clear" w:color="auto" w:fill="auto"/>
          </w:tcPr>
          <w:p w14:paraId="78C0952C" w14:textId="77777777" w:rsidR="00457266" w:rsidRPr="009C54C0" w:rsidRDefault="00457266" w:rsidP="004572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60" w:type="dxa"/>
            <w:shd w:val="clear" w:color="auto" w:fill="auto"/>
          </w:tcPr>
          <w:p w14:paraId="0F27C088" w14:textId="77777777" w:rsidR="00457266" w:rsidRPr="009C54C0" w:rsidRDefault="00457266" w:rsidP="004572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522" w:type="dxa"/>
            <w:shd w:val="clear" w:color="auto" w:fill="auto"/>
          </w:tcPr>
          <w:p w14:paraId="0311EB84" w14:textId="77777777" w:rsidR="00457266" w:rsidRPr="009C54C0" w:rsidRDefault="00457266" w:rsidP="00457266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457266" w:rsidRPr="009C54C0" w14:paraId="3D78A701" w14:textId="77777777" w:rsidTr="7D30274A">
        <w:tc>
          <w:tcPr>
            <w:tcW w:w="648" w:type="dxa"/>
            <w:shd w:val="clear" w:color="auto" w:fill="auto"/>
          </w:tcPr>
          <w:p w14:paraId="3EAE774D" w14:textId="77777777" w:rsidR="00457266" w:rsidRPr="009C54C0" w:rsidRDefault="00457266" w:rsidP="004572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6" w:type="dxa"/>
            <w:shd w:val="clear" w:color="auto" w:fill="auto"/>
          </w:tcPr>
          <w:p w14:paraId="4623A841" w14:textId="77777777" w:rsidR="00457266" w:rsidRPr="009C54C0" w:rsidRDefault="00457266" w:rsidP="00457266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Inspire a shared vision</w:t>
            </w:r>
          </w:p>
        </w:tc>
        <w:tc>
          <w:tcPr>
            <w:tcW w:w="1260" w:type="dxa"/>
            <w:shd w:val="clear" w:color="auto" w:fill="auto"/>
          </w:tcPr>
          <w:p w14:paraId="60FA92F0" w14:textId="77777777" w:rsidR="00457266" w:rsidRPr="009C54C0" w:rsidRDefault="00457266" w:rsidP="004572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60" w:type="dxa"/>
            <w:shd w:val="clear" w:color="auto" w:fill="auto"/>
          </w:tcPr>
          <w:p w14:paraId="07E3EC6A" w14:textId="77777777" w:rsidR="00457266" w:rsidRPr="009C54C0" w:rsidRDefault="00457266" w:rsidP="004572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522" w:type="dxa"/>
            <w:shd w:val="clear" w:color="auto" w:fill="auto"/>
          </w:tcPr>
          <w:p w14:paraId="4DF14F36" w14:textId="77777777" w:rsidR="00457266" w:rsidRPr="009C54C0" w:rsidRDefault="00457266" w:rsidP="004572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266" w:rsidRPr="009C54C0" w14:paraId="37C4ACEC" w14:textId="77777777" w:rsidTr="7D30274A">
        <w:tc>
          <w:tcPr>
            <w:tcW w:w="648" w:type="dxa"/>
            <w:shd w:val="clear" w:color="auto" w:fill="auto"/>
          </w:tcPr>
          <w:p w14:paraId="58ABA9C7" w14:textId="77777777" w:rsidR="00457266" w:rsidRPr="009C54C0" w:rsidRDefault="00457266" w:rsidP="004572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6" w:type="dxa"/>
            <w:shd w:val="clear" w:color="auto" w:fill="auto"/>
          </w:tcPr>
          <w:p w14:paraId="4C9D1E05" w14:textId="77777777" w:rsidR="00457266" w:rsidRPr="009C54C0" w:rsidRDefault="00457266" w:rsidP="00457266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Challenge the process</w:t>
            </w:r>
          </w:p>
        </w:tc>
        <w:tc>
          <w:tcPr>
            <w:tcW w:w="1260" w:type="dxa"/>
            <w:shd w:val="clear" w:color="auto" w:fill="auto"/>
          </w:tcPr>
          <w:p w14:paraId="429580C8" w14:textId="77777777" w:rsidR="00457266" w:rsidRPr="009C54C0" w:rsidRDefault="00457266" w:rsidP="004572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60" w:type="dxa"/>
            <w:shd w:val="clear" w:color="auto" w:fill="auto"/>
          </w:tcPr>
          <w:p w14:paraId="7C7A3FC3" w14:textId="77777777" w:rsidR="00457266" w:rsidRPr="009C54C0" w:rsidRDefault="00457266" w:rsidP="004572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  <w:tc>
          <w:tcPr>
            <w:tcW w:w="522" w:type="dxa"/>
            <w:shd w:val="clear" w:color="auto" w:fill="auto"/>
          </w:tcPr>
          <w:p w14:paraId="78ED0423" w14:textId="77777777" w:rsidR="00457266" w:rsidRPr="009C54C0" w:rsidRDefault="00457266" w:rsidP="004572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266" w:rsidRPr="009C54C0" w14:paraId="7AEAABDB" w14:textId="77777777" w:rsidTr="7D30274A">
        <w:tc>
          <w:tcPr>
            <w:tcW w:w="648" w:type="dxa"/>
            <w:shd w:val="clear" w:color="auto" w:fill="BFBFBF" w:themeFill="background1" w:themeFillShade="BF"/>
          </w:tcPr>
          <w:p w14:paraId="0F2ABD78" w14:textId="77777777" w:rsidR="00457266" w:rsidRPr="009C54C0" w:rsidRDefault="00457266" w:rsidP="00457266">
            <w:pP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5.0</w:t>
            </w:r>
          </w:p>
        </w:tc>
        <w:tc>
          <w:tcPr>
            <w:tcW w:w="8748" w:type="dxa"/>
            <w:gridSpan w:val="4"/>
            <w:shd w:val="clear" w:color="auto" w:fill="BFBFBF" w:themeFill="background1" w:themeFillShade="BF"/>
          </w:tcPr>
          <w:p w14:paraId="75B34F00" w14:textId="77777777" w:rsidR="00457266" w:rsidRPr="009C54C0" w:rsidRDefault="00457266" w:rsidP="00457266">
            <w:pP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9C54C0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Other</w:t>
            </w:r>
          </w:p>
        </w:tc>
      </w:tr>
      <w:tr w:rsidR="00457266" w:rsidRPr="009C54C0" w14:paraId="19725377" w14:textId="77777777" w:rsidTr="7D30274A">
        <w:tc>
          <w:tcPr>
            <w:tcW w:w="648" w:type="dxa"/>
            <w:shd w:val="clear" w:color="auto" w:fill="auto"/>
          </w:tcPr>
          <w:p w14:paraId="17CFF050" w14:textId="77777777" w:rsidR="00457266" w:rsidRPr="009C54C0" w:rsidRDefault="00457266" w:rsidP="00457266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5706" w:type="dxa"/>
            <w:shd w:val="clear" w:color="auto" w:fill="auto"/>
          </w:tcPr>
          <w:p w14:paraId="1F42FB5D" w14:textId="77777777" w:rsidR="00457266" w:rsidRPr="009C54C0" w:rsidRDefault="00457266" w:rsidP="00457266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Full driving licence and access to a vehicle</w:t>
            </w:r>
          </w:p>
        </w:tc>
        <w:tc>
          <w:tcPr>
            <w:tcW w:w="1260" w:type="dxa"/>
            <w:shd w:val="clear" w:color="auto" w:fill="auto"/>
          </w:tcPr>
          <w:p w14:paraId="67B1F181" w14:textId="77777777" w:rsidR="00457266" w:rsidRPr="009C54C0" w:rsidRDefault="00457266" w:rsidP="004572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60" w:type="dxa"/>
            <w:shd w:val="clear" w:color="auto" w:fill="auto"/>
          </w:tcPr>
          <w:p w14:paraId="308AD016" w14:textId="77777777" w:rsidR="00457266" w:rsidRPr="009C54C0" w:rsidRDefault="00457266" w:rsidP="004572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14:paraId="585D96E2" w14:textId="77777777" w:rsidR="00457266" w:rsidRPr="009C54C0" w:rsidRDefault="00457266" w:rsidP="004572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457266" w:rsidRPr="009C54C0" w14:paraId="73F2D9A2" w14:textId="77777777" w:rsidTr="7D3027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8BD44" w14:textId="77777777" w:rsidR="00457266" w:rsidRPr="009C54C0" w:rsidRDefault="00457266" w:rsidP="00457266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5.2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1CD04" w14:textId="77777777" w:rsidR="00457266" w:rsidRPr="009C54C0" w:rsidRDefault="00457266" w:rsidP="00457266">
            <w:pPr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Willing to attend meetings and open days as required, some of which may be outside normal working hours and weekend working on occasion.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0132" w14:textId="77777777" w:rsidR="00457266" w:rsidRPr="009C54C0" w:rsidRDefault="00457266" w:rsidP="004572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C6D6" w14:textId="77777777" w:rsidR="00457266" w:rsidRPr="009C54C0" w:rsidRDefault="00457266" w:rsidP="004572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5DA42" w14:textId="77777777" w:rsidR="00457266" w:rsidRPr="009C54C0" w:rsidRDefault="00457266" w:rsidP="004572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4C0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3E6E0F" w:rsidRPr="009C54C0" w14:paraId="5F60B46D" w14:textId="77777777" w:rsidTr="7D3027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C8EB" w14:textId="30A88213" w:rsidR="003E6E0F" w:rsidRPr="009C54C0" w:rsidRDefault="003E6E0F" w:rsidP="004572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5.3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4C893" w14:textId="257E005E" w:rsidR="003E6E0F" w:rsidRPr="009C54C0" w:rsidRDefault="006723C7" w:rsidP="004572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contribute to </w:t>
            </w:r>
            <w:r>
              <w:rPr>
                <w:rFonts w:ascii="Arial" w:hAnsi="Arial" w:cs="Arial"/>
                <w:sz w:val="22"/>
                <w:szCs w:val="22"/>
              </w:rPr>
              <w:t>Out of Hours duties on a rota basis (around 1 week in 15)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63C8" w14:textId="4B92D3F1" w:rsidR="003E6E0F" w:rsidRPr="009C54C0" w:rsidRDefault="003E6E0F" w:rsidP="004572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3A1DD" w14:textId="77777777" w:rsidR="003E6E0F" w:rsidRPr="009C54C0" w:rsidRDefault="003E6E0F" w:rsidP="004572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4338" w14:textId="5AD99180" w:rsidR="003E6E0F" w:rsidRPr="009C54C0" w:rsidRDefault="003E6E0F" w:rsidP="004572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</w:tbl>
    <w:p w14:paraId="46941CE1" w14:textId="77777777" w:rsidR="00A6147D" w:rsidRPr="009C54C0" w:rsidRDefault="00A6147D" w:rsidP="00A6147D">
      <w:pPr>
        <w:rPr>
          <w:rFonts w:ascii="Arial" w:hAnsi="Arial" w:cs="Arial"/>
          <w:sz w:val="22"/>
          <w:szCs w:val="22"/>
        </w:rPr>
      </w:pPr>
    </w:p>
    <w:p w14:paraId="3B24B57C" w14:textId="77777777" w:rsidR="00D905A5" w:rsidRPr="009C54C0" w:rsidRDefault="00D905A5" w:rsidP="00A6147D">
      <w:pPr>
        <w:rPr>
          <w:rFonts w:ascii="Arial" w:hAnsi="Arial" w:cs="Arial"/>
          <w:sz w:val="22"/>
          <w:szCs w:val="22"/>
        </w:rPr>
      </w:pPr>
    </w:p>
    <w:p w14:paraId="0A533669" w14:textId="77777777" w:rsidR="00A6147D" w:rsidRPr="009C54C0" w:rsidRDefault="00A6147D" w:rsidP="00A6147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GB"/>
        </w:rPr>
      </w:pPr>
      <w:r w:rsidRPr="009C54C0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Importance</w:t>
      </w:r>
      <w:r w:rsidRPr="009C54C0">
        <w:rPr>
          <w:rFonts w:ascii="Arial" w:hAnsi="Arial" w:cs="Arial"/>
          <w:color w:val="000000"/>
          <w:sz w:val="22"/>
          <w:szCs w:val="22"/>
          <w:lang w:eastAsia="en-GB"/>
        </w:rPr>
        <w:t xml:space="preserve">: E = Essential D= Desirable </w:t>
      </w:r>
    </w:p>
    <w:p w14:paraId="355AFDE3" w14:textId="77777777" w:rsidR="00A6147D" w:rsidRPr="009C54C0" w:rsidRDefault="00A6147D" w:rsidP="00A6147D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9C54C0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Method of Assessment</w:t>
      </w:r>
      <w:r w:rsidRPr="009C54C0">
        <w:rPr>
          <w:rFonts w:ascii="Arial" w:hAnsi="Arial" w:cs="Arial"/>
          <w:color w:val="000000"/>
          <w:sz w:val="22"/>
          <w:szCs w:val="22"/>
          <w:lang w:eastAsia="en-GB"/>
        </w:rPr>
        <w:t>: A = Application I = Interview</w:t>
      </w:r>
    </w:p>
    <w:p w14:paraId="7ECAB997" w14:textId="77777777" w:rsidR="00A6147D" w:rsidRPr="009C54C0" w:rsidRDefault="00A6147D" w:rsidP="00A6147D">
      <w:pPr>
        <w:rPr>
          <w:rFonts w:ascii="Arial" w:hAnsi="Arial" w:cs="Arial"/>
          <w:sz w:val="22"/>
          <w:szCs w:val="22"/>
        </w:rPr>
      </w:pPr>
    </w:p>
    <w:p w14:paraId="423EC4AD" w14:textId="77777777" w:rsidR="00A6147D" w:rsidRPr="009C54C0" w:rsidRDefault="00A6147D" w:rsidP="00A6147D">
      <w:pPr>
        <w:rPr>
          <w:rFonts w:ascii="Arial" w:hAnsi="Arial" w:cs="Arial"/>
          <w:sz w:val="22"/>
          <w:szCs w:val="22"/>
        </w:rPr>
      </w:pPr>
    </w:p>
    <w:p w14:paraId="7D0BED32" w14:textId="77777777" w:rsidR="00A6147D" w:rsidRPr="009C54C0" w:rsidRDefault="00A6147D" w:rsidP="00A6147D">
      <w:pPr>
        <w:rPr>
          <w:rFonts w:ascii="Arial" w:hAnsi="Arial" w:cs="Arial"/>
          <w:sz w:val="22"/>
          <w:szCs w:val="22"/>
        </w:rPr>
      </w:pPr>
    </w:p>
    <w:p w14:paraId="4D979AE3" w14:textId="77777777" w:rsidR="00D905A5" w:rsidRPr="009C54C0" w:rsidRDefault="00D905A5" w:rsidP="00A6147D">
      <w:pPr>
        <w:rPr>
          <w:rFonts w:ascii="Arial" w:hAnsi="Arial" w:cs="Arial"/>
          <w:sz w:val="22"/>
          <w:szCs w:val="22"/>
        </w:rPr>
      </w:pPr>
    </w:p>
    <w:p w14:paraId="4C1DDCE4" w14:textId="77777777" w:rsidR="00D905A5" w:rsidRPr="009C54C0" w:rsidRDefault="00D905A5" w:rsidP="00A6147D">
      <w:pPr>
        <w:rPr>
          <w:rFonts w:ascii="Arial" w:hAnsi="Arial" w:cs="Arial"/>
          <w:sz w:val="22"/>
          <w:szCs w:val="22"/>
        </w:rPr>
      </w:pPr>
    </w:p>
    <w:p w14:paraId="30AFFC48" w14:textId="2F19F323" w:rsidR="0010605E" w:rsidRPr="009C54C0" w:rsidRDefault="009F5A0F" w:rsidP="7D30274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Compliance Manager</w:t>
      </w:r>
      <w:r w:rsidR="004B4B3D">
        <w:tab/>
      </w:r>
      <w:r w:rsidR="004B4B3D">
        <w:tab/>
      </w:r>
      <w:r w:rsidR="004B4B3D">
        <w:tab/>
      </w:r>
      <w:r w:rsidR="004B4B3D">
        <w:tab/>
      </w:r>
      <w:r w:rsidR="006723C7">
        <w:tab/>
      </w:r>
      <w:r w:rsidR="006723C7">
        <w:tab/>
      </w:r>
      <w:r w:rsidR="006723C7">
        <w:tab/>
      </w:r>
      <w:r w:rsidR="006723C7">
        <w:rPr>
          <w:rFonts w:ascii="Arial" w:hAnsi="Arial" w:cs="Arial"/>
          <w:b/>
          <w:bCs/>
          <w:sz w:val="22"/>
          <w:szCs w:val="22"/>
        </w:rPr>
        <w:t>February</w:t>
      </w:r>
      <w:r w:rsidR="02BAA10B" w:rsidRPr="7D30274A">
        <w:rPr>
          <w:rFonts w:ascii="Arial" w:hAnsi="Arial" w:cs="Arial"/>
          <w:b/>
          <w:bCs/>
          <w:sz w:val="22"/>
          <w:szCs w:val="22"/>
        </w:rPr>
        <w:t xml:space="preserve"> 202</w:t>
      </w:r>
      <w:r w:rsidR="006723C7">
        <w:rPr>
          <w:rFonts w:ascii="Arial" w:hAnsi="Arial" w:cs="Arial"/>
          <w:b/>
          <w:bCs/>
          <w:sz w:val="22"/>
          <w:szCs w:val="22"/>
        </w:rPr>
        <w:t>3</w:t>
      </w:r>
    </w:p>
    <w:sectPr w:rsidR="0010605E" w:rsidRPr="009C54C0" w:rsidSect="00DD450D">
      <w:footerReference w:type="default" r:id="rId8"/>
      <w:pgSz w:w="11906" w:h="16838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14CCC" w14:textId="77777777" w:rsidR="00741891" w:rsidRDefault="00741891" w:rsidP="0010605E">
      <w:r>
        <w:separator/>
      </w:r>
    </w:p>
  </w:endnote>
  <w:endnote w:type="continuationSeparator" w:id="0">
    <w:p w14:paraId="6A4236CC" w14:textId="77777777" w:rsidR="00741891" w:rsidRDefault="00741891" w:rsidP="0010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61635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34EB8B0" w14:textId="77777777" w:rsidR="007020CC" w:rsidRDefault="007020C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D6D0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D6D0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E10179F" w14:textId="77777777" w:rsidR="007020CC" w:rsidRDefault="00702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FD8F3" w14:textId="77777777" w:rsidR="00741891" w:rsidRDefault="00741891" w:rsidP="0010605E">
      <w:r>
        <w:separator/>
      </w:r>
    </w:p>
  </w:footnote>
  <w:footnote w:type="continuationSeparator" w:id="0">
    <w:p w14:paraId="03E07840" w14:textId="77777777" w:rsidR="00741891" w:rsidRDefault="00741891" w:rsidP="0010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5D16"/>
    <w:multiLevelType w:val="hybridMultilevel"/>
    <w:tmpl w:val="405A15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F18E5"/>
    <w:multiLevelType w:val="hybridMultilevel"/>
    <w:tmpl w:val="8A2661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5020787">
    <w:abstractNumId w:val="1"/>
  </w:num>
  <w:num w:numId="2" w16cid:durableId="932664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47D"/>
    <w:rsid w:val="00000006"/>
    <w:rsid w:val="00001C29"/>
    <w:rsid w:val="00004493"/>
    <w:rsid w:val="0001001E"/>
    <w:rsid w:val="0001056A"/>
    <w:rsid w:val="00011DE2"/>
    <w:rsid w:val="00011E4B"/>
    <w:rsid w:val="00011F98"/>
    <w:rsid w:val="0001272D"/>
    <w:rsid w:val="00014947"/>
    <w:rsid w:val="00014F27"/>
    <w:rsid w:val="00016493"/>
    <w:rsid w:val="00016FA4"/>
    <w:rsid w:val="00021EB2"/>
    <w:rsid w:val="000243C8"/>
    <w:rsid w:val="00025441"/>
    <w:rsid w:val="00026A54"/>
    <w:rsid w:val="00027C1E"/>
    <w:rsid w:val="00030D69"/>
    <w:rsid w:val="00031557"/>
    <w:rsid w:val="00032FC9"/>
    <w:rsid w:val="00033ABA"/>
    <w:rsid w:val="00033D94"/>
    <w:rsid w:val="00034915"/>
    <w:rsid w:val="00034CE4"/>
    <w:rsid w:val="00037D82"/>
    <w:rsid w:val="00037E8A"/>
    <w:rsid w:val="00041703"/>
    <w:rsid w:val="00044DE1"/>
    <w:rsid w:val="000459A4"/>
    <w:rsid w:val="00045C19"/>
    <w:rsid w:val="00046645"/>
    <w:rsid w:val="00046694"/>
    <w:rsid w:val="000473CA"/>
    <w:rsid w:val="00051D7A"/>
    <w:rsid w:val="000523D7"/>
    <w:rsid w:val="00052E75"/>
    <w:rsid w:val="000540BB"/>
    <w:rsid w:val="00054B9B"/>
    <w:rsid w:val="000573CB"/>
    <w:rsid w:val="00057F2C"/>
    <w:rsid w:val="00060544"/>
    <w:rsid w:val="00061AF6"/>
    <w:rsid w:val="00061DB1"/>
    <w:rsid w:val="00062AB8"/>
    <w:rsid w:val="00062D4F"/>
    <w:rsid w:val="00065322"/>
    <w:rsid w:val="00067A81"/>
    <w:rsid w:val="00067BAB"/>
    <w:rsid w:val="00072E57"/>
    <w:rsid w:val="00075556"/>
    <w:rsid w:val="00076026"/>
    <w:rsid w:val="000760C9"/>
    <w:rsid w:val="00077073"/>
    <w:rsid w:val="00077B6A"/>
    <w:rsid w:val="00077BE1"/>
    <w:rsid w:val="00077C6D"/>
    <w:rsid w:val="00081D67"/>
    <w:rsid w:val="00083F6B"/>
    <w:rsid w:val="00084777"/>
    <w:rsid w:val="00085EBE"/>
    <w:rsid w:val="000874EA"/>
    <w:rsid w:val="00090BAC"/>
    <w:rsid w:val="00091A8E"/>
    <w:rsid w:val="00091F26"/>
    <w:rsid w:val="00092ED0"/>
    <w:rsid w:val="0009575B"/>
    <w:rsid w:val="000958A8"/>
    <w:rsid w:val="000A006C"/>
    <w:rsid w:val="000A1061"/>
    <w:rsid w:val="000A12A7"/>
    <w:rsid w:val="000A20DD"/>
    <w:rsid w:val="000A390D"/>
    <w:rsid w:val="000A3D93"/>
    <w:rsid w:val="000A4938"/>
    <w:rsid w:val="000A4A69"/>
    <w:rsid w:val="000A6C6D"/>
    <w:rsid w:val="000B156D"/>
    <w:rsid w:val="000B2953"/>
    <w:rsid w:val="000B445F"/>
    <w:rsid w:val="000B57FA"/>
    <w:rsid w:val="000B5D1E"/>
    <w:rsid w:val="000B683D"/>
    <w:rsid w:val="000B7737"/>
    <w:rsid w:val="000B78DF"/>
    <w:rsid w:val="000C2314"/>
    <w:rsid w:val="000C55B3"/>
    <w:rsid w:val="000D1013"/>
    <w:rsid w:val="000D1E1E"/>
    <w:rsid w:val="000D3A4C"/>
    <w:rsid w:val="000D3D05"/>
    <w:rsid w:val="000D4551"/>
    <w:rsid w:val="000D4F98"/>
    <w:rsid w:val="000D55C7"/>
    <w:rsid w:val="000D6A29"/>
    <w:rsid w:val="000D7FDB"/>
    <w:rsid w:val="000E1153"/>
    <w:rsid w:val="000E2928"/>
    <w:rsid w:val="000E3C75"/>
    <w:rsid w:val="000E41F5"/>
    <w:rsid w:val="000E4EDB"/>
    <w:rsid w:val="000E4FE1"/>
    <w:rsid w:val="000E5098"/>
    <w:rsid w:val="000F33E0"/>
    <w:rsid w:val="000F6138"/>
    <w:rsid w:val="00101EBD"/>
    <w:rsid w:val="00102C4C"/>
    <w:rsid w:val="00103103"/>
    <w:rsid w:val="00105044"/>
    <w:rsid w:val="001050D6"/>
    <w:rsid w:val="00105584"/>
    <w:rsid w:val="00105BBA"/>
    <w:rsid w:val="0010605E"/>
    <w:rsid w:val="00106BD8"/>
    <w:rsid w:val="00106D95"/>
    <w:rsid w:val="00107229"/>
    <w:rsid w:val="0010775D"/>
    <w:rsid w:val="001102E9"/>
    <w:rsid w:val="00112022"/>
    <w:rsid w:val="0011317C"/>
    <w:rsid w:val="001136E9"/>
    <w:rsid w:val="001174BB"/>
    <w:rsid w:val="00121FDC"/>
    <w:rsid w:val="001232FD"/>
    <w:rsid w:val="00125614"/>
    <w:rsid w:val="00125D2D"/>
    <w:rsid w:val="00126C9A"/>
    <w:rsid w:val="00127454"/>
    <w:rsid w:val="001277A6"/>
    <w:rsid w:val="00130D3B"/>
    <w:rsid w:val="00132B6D"/>
    <w:rsid w:val="0013417B"/>
    <w:rsid w:val="00135184"/>
    <w:rsid w:val="00135BDA"/>
    <w:rsid w:val="00135C59"/>
    <w:rsid w:val="00140AC3"/>
    <w:rsid w:val="00140AC7"/>
    <w:rsid w:val="00142F6C"/>
    <w:rsid w:val="00144BB9"/>
    <w:rsid w:val="0014679E"/>
    <w:rsid w:val="00150090"/>
    <w:rsid w:val="00152409"/>
    <w:rsid w:val="001537FF"/>
    <w:rsid w:val="00154283"/>
    <w:rsid w:val="00154F8C"/>
    <w:rsid w:val="00155967"/>
    <w:rsid w:val="001573BD"/>
    <w:rsid w:val="0016008D"/>
    <w:rsid w:val="00160B3B"/>
    <w:rsid w:val="00162BAB"/>
    <w:rsid w:val="00162E8B"/>
    <w:rsid w:val="00162EC8"/>
    <w:rsid w:val="0016421F"/>
    <w:rsid w:val="00166975"/>
    <w:rsid w:val="00166C21"/>
    <w:rsid w:val="00167457"/>
    <w:rsid w:val="0017177D"/>
    <w:rsid w:val="00172648"/>
    <w:rsid w:val="001735B4"/>
    <w:rsid w:val="00174088"/>
    <w:rsid w:val="001741F2"/>
    <w:rsid w:val="001769D7"/>
    <w:rsid w:val="00176CA8"/>
    <w:rsid w:val="00176EB0"/>
    <w:rsid w:val="00176F0D"/>
    <w:rsid w:val="00180CFB"/>
    <w:rsid w:val="00181FB1"/>
    <w:rsid w:val="0018262C"/>
    <w:rsid w:val="00183854"/>
    <w:rsid w:val="00183EBE"/>
    <w:rsid w:val="001849F7"/>
    <w:rsid w:val="00185F84"/>
    <w:rsid w:val="001866C1"/>
    <w:rsid w:val="00186E6F"/>
    <w:rsid w:val="00191BDF"/>
    <w:rsid w:val="00192D85"/>
    <w:rsid w:val="00193307"/>
    <w:rsid w:val="00193F94"/>
    <w:rsid w:val="00195088"/>
    <w:rsid w:val="001950C5"/>
    <w:rsid w:val="00195115"/>
    <w:rsid w:val="00197D69"/>
    <w:rsid w:val="001A1754"/>
    <w:rsid w:val="001A1D21"/>
    <w:rsid w:val="001A20C7"/>
    <w:rsid w:val="001A3B77"/>
    <w:rsid w:val="001A3DF3"/>
    <w:rsid w:val="001A47ED"/>
    <w:rsid w:val="001A4E27"/>
    <w:rsid w:val="001A4ED0"/>
    <w:rsid w:val="001A541D"/>
    <w:rsid w:val="001A549D"/>
    <w:rsid w:val="001A7BF5"/>
    <w:rsid w:val="001B020A"/>
    <w:rsid w:val="001B025E"/>
    <w:rsid w:val="001B03EF"/>
    <w:rsid w:val="001B0F5C"/>
    <w:rsid w:val="001B3032"/>
    <w:rsid w:val="001B4729"/>
    <w:rsid w:val="001B4FF8"/>
    <w:rsid w:val="001B5BE1"/>
    <w:rsid w:val="001B6E39"/>
    <w:rsid w:val="001B6E59"/>
    <w:rsid w:val="001C0D5A"/>
    <w:rsid w:val="001C38DE"/>
    <w:rsid w:val="001C479D"/>
    <w:rsid w:val="001D0C4C"/>
    <w:rsid w:val="001D0D3A"/>
    <w:rsid w:val="001D23FF"/>
    <w:rsid w:val="001D6F8B"/>
    <w:rsid w:val="001D7721"/>
    <w:rsid w:val="001E118A"/>
    <w:rsid w:val="001E339C"/>
    <w:rsid w:val="001E65D0"/>
    <w:rsid w:val="001E70CC"/>
    <w:rsid w:val="001F04CA"/>
    <w:rsid w:val="001F18B8"/>
    <w:rsid w:val="001F4EC9"/>
    <w:rsid w:val="001F4F7C"/>
    <w:rsid w:val="00201D61"/>
    <w:rsid w:val="00202A90"/>
    <w:rsid w:val="00202F3E"/>
    <w:rsid w:val="002042D7"/>
    <w:rsid w:val="00204B18"/>
    <w:rsid w:val="00206CE0"/>
    <w:rsid w:val="00211E24"/>
    <w:rsid w:val="0021264F"/>
    <w:rsid w:val="0021341A"/>
    <w:rsid w:val="00214793"/>
    <w:rsid w:val="00214CE5"/>
    <w:rsid w:val="0022033A"/>
    <w:rsid w:val="00221B23"/>
    <w:rsid w:val="00223B5F"/>
    <w:rsid w:val="00223F76"/>
    <w:rsid w:val="00224577"/>
    <w:rsid w:val="00224ED9"/>
    <w:rsid w:val="0022614D"/>
    <w:rsid w:val="00226C28"/>
    <w:rsid w:val="00227B6B"/>
    <w:rsid w:val="00231C67"/>
    <w:rsid w:val="0023273A"/>
    <w:rsid w:val="00236722"/>
    <w:rsid w:val="00236E2B"/>
    <w:rsid w:val="00241537"/>
    <w:rsid w:val="0024205A"/>
    <w:rsid w:val="00242A02"/>
    <w:rsid w:val="0024445C"/>
    <w:rsid w:val="002452FC"/>
    <w:rsid w:val="00245901"/>
    <w:rsid w:val="002466DF"/>
    <w:rsid w:val="00246EE4"/>
    <w:rsid w:val="002515D9"/>
    <w:rsid w:val="002529DB"/>
    <w:rsid w:val="00255269"/>
    <w:rsid w:val="00257B01"/>
    <w:rsid w:val="00264A1D"/>
    <w:rsid w:val="002650E9"/>
    <w:rsid w:val="0026592A"/>
    <w:rsid w:val="00274F68"/>
    <w:rsid w:val="00276E51"/>
    <w:rsid w:val="00277FAA"/>
    <w:rsid w:val="0028224C"/>
    <w:rsid w:val="00283612"/>
    <w:rsid w:val="00285F12"/>
    <w:rsid w:val="0029416A"/>
    <w:rsid w:val="002A220F"/>
    <w:rsid w:val="002A49D3"/>
    <w:rsid w:val="002A5605"/>
    <w:rsid w:val="002A582F"/>
    <w:rsid w:val="002A630B"/>
    <w:rsid w:val="002B4522"/>
    <w:rsid w:val="002B6AB4"/>
    <w:rsid w:val="002B7B1A"/>
    <w:rsid w:val="002B7F5F"/>
    <w:rsid w:val="002C06B8"/>
    <w:rsid w:val="002C3B73"/>
    <w:rsid w:val="002C4433"/>
    <w:rsid w:val="002C505E"/>
    <w:rsid w:val="002C53D9"/>
    <w:rsid w:val="002C6A7B"/>
    <w:rsid w:val="002C7208"/>
    <w:rsid w:val="002C7A95"/>
    <w:rsid w:val="002D0B3B"/>
    <w:rsid w:val="002D504B"/>
    <w:rsid w:val="002D58B6"/>
    <w:rsid w:val="002D5D43"/>
    <w:rsid w:val="002D71F6"/>
    <w:rsid w:val="002E04ED"/>
    <w:rsid w:val="002E2915"/>
    <w:rsid w:val="002E351F"/>
    <w:rsid w:val="002E3E95"/>
    <w:rsid w:val="002E5857"/>
    <w:rsid w:val="002E6BC4"/>
    <w:rsid w:val="002F1873"/>
    <w:rsid w:val="002F2823"/>
    <w:rsid w:val="002F35C5"/>
    <w:rsid w:val="002F3ED2"/>
    <w:rsid w:val="002F4072"/>
    <w:rsid w:val="002F5392"/>
    <w:rsid w:val="002F57C7"/>
    <w:rsid w:val="002F6309"/>
    <w:rsid w:val="002F7538"/>
    <w:rsid w:val="0030132F"/>
    <w:rsid w:val="00301AC3"/>
    <w:rsid w:val="00303932"/>
    <w:rsid w:val="00305B07"/>
    <w:rsid w:val="00305BCE"/>
    <w:rsid w:val="00311708"/>
    <w:rsid w:val="00312B13"/>
    <w:rsid w:val="00313388"/>
    <w:rsid w:val="00313CDD"/>
    <w:rsid w:val="0031767E"/>
    <w:rsid w:val="00317AE3"/>
    <w:rsid w:val="00317D63"/>
    <w:rsid w:val="00323078"/>
    <w:rsid w:val="00325371"/>
    <w:rsid w:val="00326A8A"/>
    <w:rsid w:val="003305C5"/>
    <w:rsid w:val="00331A5F"/>
    <w:rsid w:val="00332494"/>
    <w:rsid w:val="00332965"/>
    <w:rsid w:val="00332D72"/>
    <w:rsid w:val="00333BA9"/>
    <w:rsid w:val="003361E0"/>
    <w:rsid w:val="0033768A"/>
    <w:rsid w:val="00337736"/>
    <w:rsid w:val="00340539"/>
    <w:rsid w:val="00341D27"/>
    <w:rsid w:val="003439FA"/>
    <w:rsid w:val="003446EF"/>
    <w:rsid w:val="003452B4"/>
    <w:rsid w:val="00350015"/>
    <w:rsid w:val="003508AE"/>
    <w:rsid w:val="00353165"/>
    <w:rsid w:val="00357E33"/>
    <w:rsid w:val="00361CCC"/>
    <w:rsid w:val="00362F22"/>
    <w:rsid w:val="0036420F"/>
    <w:rsid w:val="00367731"/>
    <w:rsid w:val="00367B54"/>
    <w:rsid w:val="003708EC"/>
    <w:rsid w:val="00371C28"/>
    <w:rsid w:val="00371C78"/>
    <w:rsid w:val="00371D29"/>
    <w:rsid w:val="00374385"/>
    <w:rsid w:val="003753F4"/>
    <w:rsid w:val="003765C2"/>
    <w:rsid w:val="00377D34"/>
    <w:rsid w:val="00381F91"/>
    <w:rsid w:val="0038384D"/>
    <w:rsid w:val="0038455E"/>
    <w:rsid w:val="00384756"/>
    <w:rsid w:val="00384AB4"/>
    <w:rsid w:val="0038518E"/>
    <w:rsid w:val="00386D5F"/>
    <w:rsid w:val="00387870"/>
    <w:rsid w:val="00387F65"/>
    <w:rsid w:val="00390756"/>
    <w:rsid w:val="003926E6"/>
    <w:rsid w:val="00394637"/>
    <w:rsid w:val="00395786"/>
    <w:rsid w:val="003A0C24"/>
    <w:rsid w:val="003A2E37"/>
    <w:rsid w:val="003A3897"/>
    <w:rsid w:val="003A46A5"/>
    <w:rsid w:val="003A5055"/>
    <w:rsid w:val="003A52B2"/>
    <w:rsid w:val="003B0107"/>
    <w:rsid w:val="003B2C42"/>
    <w:rsid w:val="003B3BAA"/>
    <w:rsid w:val="003B6904"/>
    <w:rsid w:val="003B6C66"/>
    <w:rsid w:val="003C29C7"/>
    <w:rsid w:val="003C2D08"/>
    <w:rsid w:val="003C3EE0"/>
    <w:rsid w:val="003C44CC"/>
    <w:rsid w:val="003C4580"/>
    <w:rsid w:val="003C7325"/>
    <w:rsid w:val="003D102D"/>
    <w:rsid w:val="003D12B3"/>
    <w:rsid w:val="003D44F2"/>
    <w:rsid w:val="003D52A6"/>
    <w:rsid w:val="003D5571"/>
    <w:rsid w:val="003D5D23"/>
    <w:rsid w:val="003D5D38"/>
    <w:rsid w:val="003D6390"/>
    <w:rsid w:val="003D67B1"/>
    <w:rsid w:val="003D7D0E"/>
    <w:rsid w:val="003E00D4"/>
    <w:rsid w:val="003E2535"/>
    <w:rsid w:val="003E2BB6"/>
    <w:rsid w:val="003E45BE"/>
    <w:rsid w:val="003E6E0F"/>
    <w:rsid w:val="003E7FF5"/>
    <w:rsid w:val="003F10BD"/>
    <w:rsid w:val="003F15BB"/>
    <w:rsid w:val="003F20A5"/>
    <w:rsid w:val="003F5F11"/>
    <w:rsid w:val="003F67D4"/>
    <w:rsid w:val="003F6B03"/>
    <w:rsid w:val="003F797D"/>
    <w:rsid w:val="00401AE2"/>
    <w:rsid w:val="004026B1"/>
    <w:rsid w:val="00404BF0"/>
    <w:rsid w:val="0040555D"/>
    <w:rsid w:val="00411F84"/>
    <w:rsid w:val="00412674"/>
    <w:rsid w:val="00412848"/>
    <w:rsid w:val="004136F3"/>
    <w:rsid w:val="00413BFD"/>
    <w:rsid w:val="00414B84"/>
    <w:rsid w:val="00414DF3"/>
    <w:rsid w:val="0041618E"/>
    <w:rsid w:val="004166BB"/>
    <w:rsid w:val="004169CE"/>
    <w:rsid w:val="0041767A"/>
    <w:rsid w:val="00420112"/>
    <w:rsid w:val="004211E7"/>
    <w:rsid w:val="00421344"/>
    <w:rsid w:val="004215F0"/>
    <w:rsid w:val="00421622"/>
    <w:rsid w:val="0042294C"/>
    <w:rsid w:val="004235AC"/>
    <w:rsid w:val="00424348"/>
    <w:rsid w:val="004248F1"/>
    <w:rsid w:val="00426A4E"/>
    <w:rsid w:val="00427BAA"/>
    <w:rsid w:val="00430209"/>
    <w:rsid w:val="00430ABE"/>
    <w:rsid w:val="004315CC"/>
    <w:rsid w:val="0043259A"/>
    <w:rsid w:val="00432B96"/>
    <w:rsid w:val="0043612D"/>
    <w:rsid w:val="004402D9"/>
    <w:rsid w:val="00440669"/>
    <w:rsid w:val="00440D17"/>
    <w:rsid w:val="00444BB7"/>
    <w:rsid w:val="004451DE"/>
    <w:rsid w:val="004454DB"/>
    <w:rsid w:val="00445A13"/>
    <w:rsid w:val="00445E9C"/>
    <w:rsid w:val="004474A5"/>
    <w:rsid w:val="004501C4"/>
    <w:rsid w:val="00450212"/>
    <w:rsid w:val="0045540E"/>
    <w:rsid w:val="00457266"/>
    <w:rsid w:val="00460033"/>
    <w:rsid w:val="004628F1"/>
    <w:rsid w:val="0046299F"/>
    <w:rsid w:val="00462FDF"/>
    <w:rsid w:val="00464A77"/>
    <w:rsid w:val="00465E3F"/>
    <w:rsid w:val="00467C04"/>
    <w:rsid w:val="00470C37"/>
    <w:rsid w:val="004721BE"/>
    <w:rsid w:val="004727E3"/>
    <w:rsid w:val="00473009"/>
    <w:rsid w:val="004733DA"/>
    <w:rsid w:val="00473A29"/>
    <w:rsid w:val="004740E4"/>
    <w:rsid w:val="00474B79"/>
    <w:rsid w:val="00475FCF"/>
    <w:rsid w:val="004768CB"/>
    <w:rsid w:val="004773DE"/>
    <w:rsid w:val="00477796"/>
    <w:rsid w:val="00482A30"/>
    <w:rsid w:val="00482B94"/>
    <w:rsid w:val="004830FB"/>
    <w:rsid w:val="00483CBC"/>
    <w:rsid w:val="00487CFD"/>
    <w:rsid w:val="00490035"/>
    <w:rsid w:val="00490F8E"/>
    <w:rsid w:val="00491433"/>
    <w:rsid w:val="004919FD"/>
    <w:rsid w:val="00491EF6"/>
    <w:rsid w:val="00493414"/>
    <w:rsid w:val="00494600"/>
    <w:rsid w:val="004A1111"/>
    <w:rsid w:val="004A1284"/>
    <w:rsid w:val="004A44B9"/>
    <w:rsid w:val="004A556D"/>
    <w:rsid w:val="004A6448"/>
    <w:rsid w:val="004A6700"/>
    <w:rsid w:val="004A71FF"/>
    <w:rsid w:val="004B19A2"/>
    <w:rsid w:val="004B4B3D"/>
    <w:rsid w:val="004C20EB"/>
    <w:rsid w:val="004C2C05"/>
    <w:rsid w:val="004C6327"/>
    <w:rsid w:val="004C6FF4"/>
    <w:rsid w:val="004C705D"/>
    <w:rsid w:val="004D156C"/>
    <w:rsid w:val="004D2BDA"/>
    <w:rsid w:val="004D4F92"/>
    <w:rsid w:val="004E032E"/>
    <w:rsid w:val="004E083B"/>
    <w:rsid w:val="004E2E89"/>
    <w:rsid w:val="004E3024"/>
    <w:rsid w:val="004E41D9"/>
    <w:rsid w:val="004E5421"/>
    <w:rsid w:val="004E6E27"/>
    <w:rsid w:val="004F2128"/>
    <w:rsid w:val="004F24B0"/>
    <w:rsid w:val="004F2A37"/>
    <w:rsid w:val="004F2E47"/>
    <w:rsid w:val="004F395B"/>
    <w:rsid w:val="004F44B2"/>
    <w:rsid w:val="004F59B1"/>
    <w:rsid w:val="004F5E97"/>
    <w:rsid w:val="004F6421"/>
    <w:rsid w:val="004F76D9"/>
    <w:rsid w:val="00500F45"/>
    <w:rsid w:val="00502583"/>
    <w:rsid w:val="00502F1C"/>
    <w:rsid w:val="0050320A"/>
    <w:rsid w:val="005032E8"/>
    <w:rsid w:val="00506EE0"/>
    <w:rsid w:val="005107C1"/>
    <w:rsid w:val="00511108"/>
    <w:rsid w:val="00511F32"/>
    <w:rsid w:val="00513164"/>
    <w:rsid w:val="005132E2"/>
    <w:rsid w:val="0051344F"/>
    <w:rsid w:val="00520455"/>
    <w:rsid w:val="005247F9"/>
    <w:rsid w:val="00524E2E"/>
    <w:rsid w:val="005258B4"/>
    <w:rsid w:val="0052752B"/>
    <w:rsid w:val="00530A0C"/>
    <w:rsid w:val="005312E9"/>
    <w:rsid w:val="005315CC"/>
    <w:rsid w:val="00535D18"/>
    <w:rsid w:val="0053727F"/>
    <w:rsid w:val="005403BC"/>
    <w:rsid w:val="00544C14"/>
    <w:rsid w:val="00544FB7"/>
    <w:rsid w:val="00545E04"/>
    <w:rsid w:val="00546652"/>
    <w:rsid w:val="005467A8"/>
    <w:rsid w:val="00546FC8"/>
    <w:rsid w:val="005502DB"/>
    <w:rsid w:val="005513C0"/>
    <w:rsid w:val="00554925"/>
    <w:rsid w:val="00554ACC"/>
    <w:rsid w:val="0055544C"/>
    <w:rsid w:val="00562F8C"/>
    <w:rsid w:val="00563E65"/>
    <w:rsid w:val="00563EBA"/>
    <w:rsid w:val="00564C75"/>
    <w:rsid w:val="00564DF2"/>
    <w:rsid w:val="005677BE"/>
    <w:rsid w:val="0057143D"/>
    <w:rsid w:val="00571CD1"/>
    <w:rsid w:val="00571E16"/>
    <w:rsid w:val="005737B7"/>
    <w:rsid w:val="0057567B"/>
    <w:rsid w:val="00575DB3"/>
    <w:rsid w:val="0057620A"/>
    <w:rsid w:val="005772BD"/>
    <w:rsid w:val="0057785A"/>
    <w:rsid w:val="00577BEB"/>
    <w:rsid w:val="00577C86"/>
    <w:rsid w:val="00580B92"/>
    <w:rsid w:val="00582759"/>
    <w:rsid w:val="00583041"/>
    <w:rsid w:val="00583F59"/>
    <w:rsid w:val="0058473B"/>
    <w:rsid w:val="00584B4A"/>
    <w:rsid w:val="00585263"/>
    <w:rsid w:val="0058608A"/>
    <w:rsid w:val="00590DCD"/>
    <w:rsid w:val="00592074"/>
    <w:rsid w:val="005927E0"/>
    <w:rsid w:val="005938F6"/>
    <w:rsid w:val="0059397B"/>
    <w:rsid w:val="005A0349"/>
    <w:rsid w:val="005A0D4C"/>
    <w:rsid w:val="005A0D86"/>
    <w:rsid w:val="005A1190"/>
    <w:rsid w:val="005B1F70"/>
    <w:rsid w:val="005B2754"/>
    <w:rsid w:val="005B5350"/>
    <w:rsid w:val="005C14B1"/>
    <w:rsid w:val="005C27B3"/>
    <w:rsid w:val="005C3DDA"/>
    <w:rsid w:val="005C51B9"/>
    <w:rsid w:val="005D2011"/>
    <w:rsid w:val="005D233A"/>
    <w:rsid w:val="005D3336"/>
    <w:rsid w:val="005D3A69"/>
    <w:rsid w:val="005D55C5"/>
    <w:rsid w:val="005D6155"/>
    <w:rsid w:val="005D76DD"/>
    <w:rsid w:val="005E0457"/>
    <w:rsid w:val="005E05F9"/>
    <w:rsid w:val="005E286E"/>
    <w:rsid w:val="005E7E59"/>
    <w:rsid w:val="005F2F1A"/>
    <w:rsid w:val="005F356E"/>
    <w:rsid w:val="005F3BC2"/>
    <w:rsid w:val="005F41F7"/>
    <w:rsid w:val="005F4E70"/>
    <w:rsid w:val="005F5D8B"/>
    <w:rsid w:val="005F6343"/>
    <w:rsid w:val="005F6514"/>
    <w:rsid w:val="005F6899"/>
    <w:rsid w:val="0060083D"/>
    <w:rsid w:val="00600E9D"/>
    <w:rsid w:val="00600F13"/>
    <w:rsid w:val="00602933"/>
    <w:rsid w:val="00603165"/>
    <w:rsid w:val="0060329A"/>
    <w:rsid w:val="0060438A"/>
    <w:rsid w:val="00604A04"/>
    <w:rsid w:val="00604B9D"/>
    <w:rsid w:val="0060618A"/>
    <w:rsid w:val="00606388"/>
    <w:rsid w:val="00606CAF"/>
    <w:rsid w:val="0060762E"/>
    <w:rsid w:val="00610F04"/>
    <w:rsid w:val="00612FA7"/>
    <w:rsid w:val="00613325"/>
    <w:rsid w:val="006179FE"/>
    <w:rsid w:val="00617A99"/>
    <w:rsid w:val="006215A9"/>
    <w:rsid w:val="006217C0"/>
    <w:rsid w:val="00621876"/>
    <w:rsid w:val="006225B2"/>
    <w:rsid w:val="0062282C"/>
    <w:rsid w:val="00623239"/>
    <w:rsid w:val="006251CA"/>
    <w:rsid w:val="006263E8"/>
    <w:rsid w:val="00626464"/>
    <w:rsid w:val="0062669A"/>
    <w:rsid w:val="00631A42"/>
    <w:rsid w:val="006354D4"/>
    <w:rsid w:val="00636CC4"/>
    <w:rsid w:val="00637A92"/>
    <w:rsid w:val="00640F79"/>
    <w:rsid w:val="00641177"/>
    <w:rsid w:val="00642676"/>
    <w:rsid w:val="00644342"/>
    <w:rsid w:val="0064549F"/>
    <w:rsid w:val="0064560E"/>
    <w:rsid w:val="00645F57"/>
    <w:rsid w:val="006506D1"/>
    <w:rsid w:val="0065154F"/>
    <w:rsid w:val="006515BD"/>
    <w:rsid w:val="00653D91"/>
    <w:rsid w:val="00655915"/>
    <w:rsid w:val="00655D71"/>
    <w:rsid w:val="00656B7E"/>
    <w:rsid w:val="00661A15"/>
    <w:rsid w:val="006627F4"/>
    <w:rsid w:val="006662C6"/>
    <w:rsid w:val="00666671"/>
    <w:rsid w:val="00666EC8"/>
    <w:rsid w:val="0066714A"/>
    <w:rsid w:val="006700BF"/>
    <w:rsid w:val="00670E97"/>
    <w:rsid w:val="00672034"/>
    <w:rsid w:val="0067212F"/>
    <w:rsid w:val="006723C7"/>
    <w:rsid w:val="006737CF"/>
    <w:rsid w:val="00676DFD"/>
    <w:rsid w:val="006803B8"/>
    <w:rsid w:val="00680EFD"/>
    <w:rsid w:val="0068140C"/>
    <w:rsid w:val="006825D9"/>
    <w:rsid w:val="00683107"/>
    <w:rsid w:val="0068388B"/>
    <w:rsid w:val="006839E5"/>
    <w:rsid w:val="006853F5"/>
    <w:rsid w:val="0068709A"/>
    <w:rsid w:val="006911E7"/>
    <w:rsid w:val="00692327"/>
    <w:rsid w:val="00692BB4"/>
    <w:rsid w:val="00692C7B"/>
    <w:rsid w:val="00693328"/>
    <w:rsid w:val="00694E7F"/>
    <w:rsid w:val="00695043"/>
    <w:rsid w:val="006956EA"/>
    <w:rsid w:val="00695E65"/>
    <w:rsid w:val="0069625C"/>
    <w:rsid w:val="006A082E"/>
    <w:rsid w:val="006B0A98"/>
    <w:rsid w:val="006B0B15"/>
    <w:rsid w:val="006B1D73"/>
    <w:rsid w:val="006B6CFB"/>
    <w:rsid w:val="006C1D9A"/>
    <w:rsid w:val="006C36ED"/>
    <w:rsid w:val="006C53EE"/>
    <w:rsid w:val="006D1291"/>
    <w:rsid w:val="006D1B3B"/>
    <w:rsid w:val="006D58DA"/>
    <w:rsid w:val="006D7198"/>
    <w:rsid w:val="006D7996"/>
    <w:rsid w:val="006E0730"/>
    <w:rsid w:val="006E0A37"/>
    <w:rsid w:val="006E0AE5"/>
    <w:rsid w:val="006E11A8"/>
    <w:rsid w:val="006E2371"/>
    <w:rsid w:val="006E2FCF"/>
    <w:rsid w:val="006E72C2"/>
    <w:rsid w:val="006F2018"/>
    <w:rsid w:val="006F3480"/>
    <w:rsid w:val="006F4C11"/>
    <w:rsid w:val="006F4F25"/>
    <w:rsid w:val="006F50AE"/>
    <w:rsid w:val="006F526F"/>
    <w:rsid w:val="006F530E"/>
    <w:rsid w:val="006F5622"/>
    <w:rsid w:val="006F5B1B"/>
    <w:rsid w:val="006F6124"/>
    <w:rsid w:val="006F67BC"/>
    <w:rsid w:val="00700A4C"/>
    <w:rsid w:val="007019B7"/>
    <w:rsid w:val="007020CC"/>
    <w:rsid w:val="007035F8"/>
    <w:rsid w:val="0070412E"/>
    <w:rsid w:val="0070415A"/>
    <w:rsid w:val="00704172"/>
    <w:rsid w:val="007049CB"/>
    <w:rsid w:val="00705B0F"/>
    <w:rsid w:val="00706643"/>
    <w:rsid w:val="00706EC5"/>
    <w:rsid w:val="0071232C"/>
    <w:rsid w:val="00720335"/>
    <w:rsid w:val="007217C0"/>
    <w:rsid w:val="00721C3B"/>
    <w:rsid w:val="00724AF5"/>
    <w:rsid w:val="00726885"/>
    <w:rsid w:val="007270F9"/>
    <w:rsid w:val="00727F47"/>
    <w:rsid w:val="00730822"/>
    <w:rsid w:val="00732620"/>
    <w:rsid w:val="007345EC"/>
    <w:rsid w:val="00734B8D"/>
    <w:rsid w:val="00734D4F"/>
    <w:rsid w:val="00734EFC"/>
    <w:rsid w:val="00735714"/>
    <w:rsid w:val="00736CED"/>
    <w:rsid w:val="00741891"/>
    <w:rsid w:val="00741B4F"/>
    <w:rsid w:val="00742BC6"/>
    <w:rsid w:val="00743396"/>
    <w:rsid w:val="007457BA"/>
    <w:rsid w:val="007465E0"/>
    <w:rsid w:val="007479EA"/>
    <w:rsid w:val="00747EFD"/>
    <w:rsid w:val="0075002A"/>
    <w:rsid w:val="00751D5B"/>
    <w:rsid w:val="00753170"/>
    <w:rsid w:val="0075487F"/>
    <w:rsid w:val="00755CED"/>
    <w:rsid w:val="00756FE4"/>
    <w:rsid w:val="00757770"/>
    <w:rsid w:val="00760717"/>
    <w:rsid w:val="00760CDB"/>
    <w:rsid w:val="007626BF"/>
    <w:rsid w:val="00762CA2"/>
    <w:rsid w:val="0077047C"/>
    <w:rsid w:val="007704D8"/>
    <w:rsid w:val="00770955"/>
    <w:rsid w:val="0077117D"/>
    <w:rsid w:val="007724D7"/>
    <w:rsid w:val="00772617"/>
    <w:rsid w:val="007756B0"/>
    <w:rsid w:val="0077650D"/>
    <w:rsid w:val="007770E9"/>
    <w:rsid w:val="00781425"/>
    <w:rsid w:val="00781774"/>
    <w:rsid w:val="0078352B"/>
    <w:rsid w:val="00784CF5"/>
    <w:rsid w:val="00784D81"/>
    <w:rsid w:val="00785DC7"/>
    <w:rsid w:val="00787253"/>
    <w:rsid w:val="00787514"/>
    <w:rsid w:val="00787854"/>
    <w:rsid w:val="0079058D"/>
    <w:rsid w:val="007946AD"/>
    <w:rsid w:val="0079594B"/>
    <w:rsid w:val="007A3E34"/>
    <w:rsid w:val="007A4A10"/>
    <w:rsid w:val="007B0BD9"/>
    <w:rsid w:val="007B10AA"/>
    <w:rsid w:val="007B19D3"/>
    <w:rsid w:val="007B1E53"/>
    <w:rsid w:val="007B63F8"/>
    <w:rsid w:val="007B7E6B"/>
    <w:rsid w:val="007C2CF2"/>
    <w:rsid w:val="007C426E"/>
    <w:rsid w:val="007C5E9A"/>
    <w:rsid w:val="007C6B3D"/>
    <w:rsid w:val="007C6EC4"/>
    <w:rsid w:val="007D1360"/>
    <w:rsid w:val="007D1B18"/>
    <w:rsid w:val="007D37D7"/>
    <w:rsid w:val="007D39E2"/>
    <w:rsid w:val="007D4BA4"/>
    <w:rsid w:val="007D5A95"/>
    <w:rsid w:val="007D5F79"/>
    <w:rsid w:val="007D6C17"/>
    <w:rsid w:val="007E07F0"/>
    <w:rsid w:val="007E2284"/>
    <w:rsid w:val="007E3919"/>
    <w:rsid w:val="007E54B2"/>
    <w:rsid w:val="007E6B38"/>
    <w:rsid w:val="007E7BAC"/>
    <w:rsid w:val="007F2E4E"/>
    <w:rsid w:val="007F3CB2"/>
    <w:rsid w:val="007F755C"/>
    <w:rsid w:val="007F7DA9"/>
    <w:rsid w:val="00800AFA"/>
    <w:rsid w:val="00800BDE"/>
    <w:rsid w:val="00800CA1"/>
    <w:rsid w:val="0080203A"/>
    <w:rsid w:val="008020C7"/>
    <w:rsid w:val="00802E74"/>
    <w:rsid w:val="008057FB"/>
    <w:rsid w:val="00807E3B"/>
    <w:rsid w:val="00810DE3"/>
    <w:rsid w:val="00811CEE"/>
    <w:rsid w:val="0081299C"/>
    <w:rsid w:val="00813F01"/>
    <w:rsid w:val="00815013"/>
    <w:rsid w:val="00815067"/>
    <w:rsid w:val="00816777"/>
    <w:rsid w:val="008179B8"/>
    <w:rsid w:val="00823390"/>
    <w:rsid w:val="00826680"/>
    <w:rsid w:val="00833163"/>
    <w:rsid w:val="00833165"/>
    <w:rsid w:val="00833EBC"/>
    <w:rsid w:val="00834352"/>
    <w:rsid w:val="0083659E"/>
    <w:rsid w:val="00843F7D"/>
    <w:rsid w:val="0084464E"/>
    <w:rsid w:val="00844A17"/>
    <w:rsid w:val="00846B7D"/>
    <w:rsid w:val="008506E9"/>
    <w:rsid w:val="0085071A"/>
    <w:rsid w:val="00851700"/>
    <w:rsid w:val="00852346"/>
    <w:rsid w:val="00855A72"/>
    <w:rsid w:val="008568D7"/>
    <w:rsid w:val="00857816"/>
    <w:rsid w:val="00861BE9"/>
    <w:rsid w:val="00870633"/>
    <w:rsid w:val="0087277B"/>
    <w:rsid w:val="008731A0"/>
    <w:rsid w:val="00875CCB"/>
    <w:rsid w:val="00876006"/>
    <w:rsid w:val="00877855"/>
    <w:rsid w:val="00881E00"/>
    <w:rsid w:val="00883166"/>
    <w:rsid w:val="0088362C"/>
    <w:rsid w:val="008850BB"/>
    <w:rsid w:val="00886278"/>
    <w:rsid w:val="008901F0"/>
    <w:rsid w:val="0089530F"/>
    <w:rsid w:val="00895DC3"/>
    <w:rsid w:val="008A1EBD"/>
    <w:rsid w:val="008A28A1"/>
    <w:rsid w:val="008A3CE1"/>
    <w:rsid w:val="008A72F4"/>
    <w:rsid w:val="008A7B6E"/>
    <w:rsid w:val="008B3A2D"/>
    <w:rsid w:val="008B49B7"/>
    <w:rsid w:val="008B5139"/>
    <w:rsid w:val="008B61F7"/>
    <w:rsid w:val="008B697A"/>
    <w:rsid w:val="008B6DA8"/>
    <w:rsid w:val="008C1354"/>
    <w:rsid w:val="008C1649"/>
    <w:rsid w:val="008C1E6F"/>
    <w:rsid w:val="008C261D"/>
    <w:rsid w:val="008C4861"/>
    <w:rsid w:val="008C6D54"/>
    <w:rsid w:val="008C7ED9"/>
    <w:rsid w:val="008D3AA8"/>
    <w:rsid w:val="008D4C09"/>
    <w:rsid w:val="008D57C9"/>
    <w:rsid w:val="008D788D"/>
    <w:rsid w:val="008D7A1E"/>
    <w:rsid w:val="008E262B"/>
    <w:rsid w:val="008E3273"/>
    <w:rsid w:val="008E3391"/>
    <w:rsid w:val="008E3F10"/>
    <w:rsid w:val="008E4976"/>
    <w:rsid w:val="008E6DA0"/>
    <w:rsid w:val="008F1B41"/>
    <w:rsid w:val="008F2E79"/>
    <w:rsid w:val="008F3D06"/>
    <w:rsid w:val="008F51A8"/>
    <w:rsid w:val="00901A57"/>
    <w:rsid w:val="009026F3"/>
    <w:rsid w:val="00903EB9"/>
    <w:rsid w:val="00903FA9"/>
    <w:rsid w:val="00905B89"/>
    <w:rsid w:val="009061AB"/>
    <w:rsid w:val="0090697C"/>
    <w:rsid w:val="00906FE6"/>
    <w:rsid w:val="00907F33"/>
    <w:rsid w:val="009100C0"/>
    <w:rsid w:val="00911831"/>
    <w:rsid w:val="00912427"/>
    <w:rsid w:val="00912624"/>
    <w:rsid w:val="00913658"/>
    <w:rsid w:val="00913986"/>
    <w:rsid w:val="00914A27"/>
    <w:rsid w:val="009161AE"/>
    <w:rsid w:val="0091679B"/>
    <w:rsid w:val="0091708F"/>
    <w:rsid w:val="009203A1"/>
    <w:rsid w:val="009210BA"/>
    <w:rsid w:val="00922294"/>
    <w:rsid w:val="00923639"/>
    <w:rsid w:val="00924FC1"/>
    <w:rsid w:val="0092537A"/>
    <w:rsid w:val="009257A6"/>
    <w:rsid w:val="00926464"/>
    <w:rsid w:val="00927A69"/>
    <w:rsid w:val="00930818"/>
    <w:rsid w:val="00931C44"/>
    <w:rsid w:val="00935073"/>
    <w:rsid w:val="0093533B"/>
    <w:rsid w:val="0093589E"/>
    <w:rsid w:val="0093664A"/>
    <w:rsid w:val="009369B0"/>
    <w:rsid w:val="00942F47"/>
    <w:rsid w:val="00944A3E"/>
    <w:rsid w:val="00944B24"/>
    <w:rsid w:val="00944F5B"/>
    <w:rsid w:val="009462FE"/>
    <w:rsid w:val="009474AF"/>
    <w:rsid w:val="00947A2C"/>
    <w:rsid w:val="00947B11"/>
    <w:rsid w:val="00961763"/>
    <w:rsid w:val="00962DF8"/>
    <w:rsid w:val="0096509B"/>
    <w:rsid w:val="00966704"/>
    <w:rsid w:val="00966916"/>
    <w:rsid w:val="00966E87"/>
    <w:rsid w:val="00972A0C"/>
    <w:rsid w:val="0097367D"/>
    <w:rsid w:val="0097376D"/>
    <w:rsid w:val="009745D1"/>
    <w:rsid w:val="009760C8"/>
    <w:rsid w:val="009765DE"/>
    <w:rsid w:val="0097765F"/>
    <w:rsid w:val="00980380"/>
    <w:rsid w:val="00981D86"/>
    <w:rsid w:val="00982B57"/>
    <w:rsid w:val="00982D88"/>
    <w:rsid w:val="00986772"/>
    <w:rsid w:val="00987CC9"/>
    <w:rsid w:val="00990AC3"/>
    <w:rsid w:val="009914A3"/>
    <w:rsid w:val="009926CA"/>
    <w:rsid w:val="00992ADF"/>
    <w:rsid w:val="00993B89"/>
    <w:rsid w:val="00994729"/>
    <w:rsid w:val="00994C74"/>
    <w:rsid w:val="00997B55"/>
    <w:rsid w:val="009A0104"/>
    <w:rsid w:val="009A13AD"/>
    <w:rsid w:val="009A15A4"/>
    <w:rsid w:val="009A1F6B"/>
    <w:rsid w:val="009A2D08"/>
    <w:rsid w:val="009A324F"/>
    <w:rsid w:val="009A4CC4"/>
    <w:rsid w:val="009A53D7"/>
    <w:rsid w:val="009A55D2"/>
    <w:rsid w:val="009A57F4"/>
    <w:rsid w:val="009A5A12"/>
    <w:rsid w:val="009A6554"/>
    <w:rsid w:val="009B061A"/>
    <w:rsid w:val="009B4393"/>
    <w:rsid w:val="009B5698"/>
    <w:rsid w:val="009B668F"/>
    <w:rsid w:val="009B7F31"/>
    <w:rsid w:val="009C1E13"/>
    <w:rsid w:val="009C3B2D"/>
    <w:rsid w:val="009C54C0"/>
    <w:rsid w:val="009C71C1"/>
    <w:rsid w:val="009D12DB"/>
    <w:rsid w:val="009D35B7"/>
    <w:rsid w:val="009D5C14"/>
    <w:rsid w:val="009D6D0F"/>
    <w:rsid w:val="009D6D9B"/>
    <w:rsid w:val="009E1822"/>
    <w:rsid w:val="009E27FA"/>
    <w:rsid w:val="009E2C95"/>
    <w:rsid w:val="009E307E"/>
    <w:rsid w:val="009E495F"/>
    <w:rsid w:val="009E6C6C"/>
    <w:rsid w:val="009F07C1"/>
    <w:rsid w:val="009F18FD"/>
    <w:rsid w:val="009F238F"/>
    <w:rsid w:val="009F328B"/>
    <w:rsid w:val="009F4726"/>
    <w:rsid w:val="009F5A0F"/>
    <w:rsid w:val="009F6FAD"/>
    <w:rsid w:val="00A00A98"/>
    <w:rsid w:val="00A01410"/>
    <w:rsid w:val="00A10B2C"/>
    <w:rsid w:val="00A10B30"/>
    <w:rsid w:val="00A15EB4"/>
    <w:rsid w:val="00A16C70"/>
    <w:rsid w:val="00A16F94"/>
    <w:rsid w:val="00A17D19"/>
    <w:rsid w:val="00A20237"/>
    <w:rsid w:val="00A22DCA"/>
    <w:rsid w:val="00A22FB3"/>
    <w:rsid w:val="00A24092"/>
    <w:rsid w:val="00A247FE"/>
    <w:rsid w:val="00A26F19"/>
    <w:rsid w:val="00A27334"/>
    <w:rsid w:val="00A318ED"/>
    <w:rsid w:val="00A3286A"/>
    <w:rsid w:val="00A33020"/>
    <w:rsid w:val="00A3327D"/>
    <w:rsid w:val="00A34440"/>
    <w:rsid w:val="00A34FB3"/>
    <w:rsid w:val="00A41016"/>
    <w:rsid w:val="00A42154"/>
    <w:rsid w:val="00A42541"/>
    <w:rsid w:val="00A42701"/>
    <w:rsid w:val="00A43DC7"/>
    <w:rsid w:val="00A43F6A"/>
    <w:rsid w:val="00A47F30"/>
    <w:rsid w:val="00A51501"/>
    <w:rsid w:val="00A552C8"/>
    <w:rsid w:val="00A55368"/>
    <w:rsid w:val="00A55E6D"/>
    <w:rsid w:val="00A562C2"/>
    <w:rsid w:val="00A56727"/>
    <w:rsid w:val="00A60B9A"/>
    <w:rsid w:val="00A6116E"/>
    <w:rsid w:val="00A6147D"/>
    <w:rsid w:val="00A62338"/>
    <w:rsid w:val="00A642DA"/>
    <w:rsid w:val="00A64883"/>
    <w:rsid w:val="00A655ED"/>
    <w:rsid w:val="00A66017"/>
    <w:rsid w:val="00A6657F"/>
    <w:rsid w:val="00A67123"/>
    <w:rsid w:val="00A67707"/>
    <w:rsid w:val="00A67BC9"/>
    <w:rsid w:val="00A70E1E"/>
    <w:rsid w:val="00A71800"/>
    <w:rsid w:val="00A74677"/>
    <w:rsid w:val="00A75047"/>
    <w:rsid w:val="00A757EC"/>
    <w:rsid w:val="00A75B16"/>
    <w:rsid w:val="00A770CB"/>
    <w:rsid w:val="00A774B3"/>
    <w:rsid w:val="00A77F15"/>
    <w:rsid w:val="00A81330"/>
    <w:rsid w:val="00A837C5"/>
    <w:rsid w:val="00A84335"/>
    <w:rsid w:val="00A84E3E"/>
    <w:rsid w:val="00A911F1"/>
    <w:rsid w:val="00A94FE0"/>
    <w:rsid w:val="00A958B3"/>
    <w:rsid w:val="00A96B87"/>
    <w:rsid w:val="00AA0977"/>
    <w:rsid w:val="00AA0F96"/>
    <w:rsid w:val="00AA22D0"/>
    <w:rsid w:val="00AA4FAB"/>
    <w:rsid w:val="00AA5573"/>
    <w:rsid w:val="00AA56BF"/>
    <w:rsid w:val="00AA58E0"/>
    <w:rsid w:val="00AA6AD1"/>
    <w:rsid w:val="00AB1232"/>
    <w:rsid w:val="00AB1265"/>
    <w:rsid w:val="00AB1E58"/>
    <w:rsid w:val="00AB2B8F"/>
    <w:rsid w:val="00AB47BC"/>
    <w:rsid w:val="00AB64F0"/>
    <w:rsid w:val="00AB7A94"/>
    <w:rsid w:val="00AC0F1F"/>
    <w:rsid w:val="00AC2D1C"/>
    <w:rsid w:val="00AC4226"/>
    <w:rsid w:val="00AC45C4"/>
    <w:rsid w:val="00AC4DD5"/>
    <w:rsid w:val="00AC629D"/>
    <w:rsid w:val="00AC6305"/>
    <w:rsid w:val="00AC76AC"/>
    <w:rsid w:val="00AD0566"/>
    <w:rsid w:val="00AD05D9"/>
    <w:rsid w:val="00AD10AF"/>
    <w:rsid w:val="00AD11F5"/>
    <w:rsid w:val="00AD1FCA"/>
    <w:rsid w:val="00AD2154"/>
    <w:rsid w:val="00AD22BC"/>
    <w:rsid w:val="00AD283D"/>
    <w:rsid w:val="00AD2DB7"/>
    <w:rsid w:val="00AD2FE2"/>
    <w:rsid w:val="00AD3556"/>
    <w:rsid w:val="00AD5CDB"/>
    <w:rsid w:val="00AE02C9"/>
    <w:rsid w:val="00AE15B3"/>
    <w:rsid w:val="00AE291E"/>
    <w:rsid w:val="00AE4338"/>
    <w:rsid w:val="00AE5912"/>
    <w:rsid w:val="00AE5BF1"/>
    <w:rsid w:val="00AE753E"/>
    <w:rsid w:val="00AF0B9F"/>
    <w:rsid w:val="00AF1448"/>
    <w:rsid w:val="00AF1812"/>
    <w:rsid w:val="00AF26A5"/>
    <w:rsid w:val="00AF7A04"/>
    <w:rsid w:val="00B0067E"/>
    <w:rsid w:val="00B06C73"/>
    <w:rsid w:val="00B07BFB"/>
    <w:rsid w:val="00B11817"/>
    <w:rsid w:val="00B11E30"/>
    <w:rsid w:val="00B145DD"/>
    <w:rsid w:val="00B14A98"/>
    <w:rsid w:val="00B15E3C"/>
    <w:rsid w:val="00B16054"/>
    <w:rsid w:val="00B21774"/>
    <w:rsid w:val="00B24828"/>
    <w:rsid w:val="00B24AB8"/>
    <w:rsid w:val="00B25CA9"/>
    <w:rsid w:val="00B25FDC"/>
    <w:rsid w:val="00B3508E"/>
    <w:rsid w:val="00B35961"/>
    <w:rsid w:val="00B366C3"/>
    <w:rsid w:val="00B407CA"/>
    <w:rsid w:val="00B40AF2"/>
    <w:rsid w:val="00B41A97"/>
    <w:rsid w:val="00B41B25"/>
    <w:rsid w:val="00B42139"/>
    <w:rsid w:val="00B42307"/>
    <w:rsid w:val="00B47678"/>
    <w:rsid w:val="00B560C2"/>
    <w:rsid w:val="00B5667B"/>
    <w:rsid w:val="00B575B9"/>
    <w:rsid w:val="00B6573F"/>
    <w:rsid w:val="00B70D45"/>
    <w:rsid w:val="00B71506"/>
    <w:rsid w:val="00B7158D"/>
    <w:rsid w:val="00B722DE"/>
    <w:rsid w:val="00B7651E"/>
    <w:rsid w:val="00B80CEA"/>
    <w:rsid w:val="00B8378F"/>
    <w:rsid w:val="00B838A5"/>
    <w:rsid w:val="00B8504D"/>
    <w:rsid w:val="00B85198"/>
    <w:rsid w:val="00B85C4B"/>
    <w:rsid w:val="00B87D70"/>
    <w:rsid w:val="00B9030A"/>
    <w:rsid w:val="00B90536"/>
    <w:rsid w:val="00B93844"/>
    <w:rsid w:val="00B93C35"/>
    <w:rsid w:val="00B94AF9"/>
    <w:rsid w:val="00B95333"/>
    <w:rsid w:val="00B95F6F"/>
    <w:rsid w:val="00B9602F"/>
    <w:rsid w:val="00B96F8F"/>
    <w:rsid w:val="00BA2DB0"/>
    <w:rsid w:val="00BA5D92"/>
    <w:rsid w:val="00BB193D"/>
    <w:rsid w:val="00BB23FC"/>
    <w:rsid w:val="00BB2D58"/>
    <w:rsid w:val="00BB3D23"/>
    <w:rsid w:val="00BB3E51"/>
    <w:rsid w:val="00BB41F6"/>
    <w:rsid w:val="00BB4B7A"/>
    <w:rsid w:val="00BB4CB3"/>
    <w:rsid w:val="00BC048C"/>
    <w:rsid w:val="00BC056B"/>
    <w:rsid w:val="00BC0CAD"/>
    <w:rsid w:val="00BC4CC4"/>
    <w:rsid w:val="00BC5754"/>
    <w:rsid w:val="00BC59F3"/>
    <w:rsid w:val="00BC5BCC"/>
    <w:rsid w:val="00BC5C7F"/>
    <w:rsid w:val="00BC6564"/>
    <w:rsid w:val="00BD186E"/>
    <w:rsid w:val="00BD2EAE"/>
    <w:rsid w:val="00BD4130"/>
    <w:rsid w:val="00BD45F2"/>
    <w:rsid w:val="00BD53C0"/>
    <w:rsid w:val="00BD59AE"/>
    <w:rsid w:val="00BD5D39"/>
    <w:rsid w:val="00BD65D9"/>
    <w:rsid w:val="00BD7DC4"/>
    <w:rsid w:val="00BD7E79"/>
    <w:rsid w:val="00BE2286"/>
    <w:rsid w:val="00BE27FE"/>
    <w:rsid w:val="00BE3D68"/>
    <w:rsid w:val="00BE3FA5"/>
    <w:rsid w:val="00BE405C"/>
    <w:rsid w:val="00BE53B0"/>
    <w:rsid w:val="00BE77DA"/>
    <w:rsid w:val="00BF11B5"/>
    <w:rsid w:val="00BF24DD"/>
    <w:rsid w:val="00BF3BE1"/>
    <w:rsid w:val="00BF6E89"/>
    <w:rsid w:val="00C00797"/>
    <w:rsid w:val="00C00DD0"/>
    <w:rsid w:val="00C01FD5"/>
    <w:rsid w:val="00C04E17"/>
    <w:rsid w:val="00C059F0"/>
    <w:rsid w:val="00C07084"/>
    <w:rsid w:val="00C0743F"/>
    <w:rsid w:val="00C11C37"/>
    <w:rsid w:val="00C11CFA"/>
    <w:rsid w:val="00C1284A"/>
    <w:rsid w:val="00C13CBB"/>
    <w:rsid w:val="00C13F38"/>
    <w:rsid w:val="00C14525"/>
    <w:rsid w:val="00C14CF5"/>
    <w:rsid w:val="00C1614C"/>
    <w:rsid w:val="00C163AC"/>
    <w:rsid w:val="00C17401"/>
    <w:rsid w:val="00C176FE"/>
    <w:rsid w:val="00C178FC"/>
    <w:rsid w:val="00C20867"/>
    <w:rsid w:val="00C20D46"/>
    <w:rsid w:val="00C22A43"/>
    <w:rsid w:val="00C24BE2"/>
    <w:rsid w:val="00C25392"/>
    <w:rsid w:val="00C260FB"/>
    <w:rsid w:val="00C26904"/>
    <w:rsid w:val="00C2716A"/>
    <w:rsid w:val="00C27E20"/>
    <w:rsid w:val="00C33BF4"/>
    <w:rsid w:val="00C33CC2"/>
    <w:rsid w:val="00C34091"/>
    <w:rsid w:val="00C34686"/>
    <w:rsid w:val="00C3754C"/>
    <w:rsid w:val="00C4297C"/>
    <w:rsid w:val="00C46719"/>
    <w:rsid w:val="00C51E40"/>
    <w:rsid w:val="00C53BDC"/>
    <w:rsid w:val="00C53D2E"/>
    <w:rsid w:val="00C543D4"/>
    <w:rsid w:val="00C55E99"/>
    <w:rsid w:val="00C6180F"/>
    <w:rsid w:val="00C6320E"/>
    <w:rsid w:val="00C6460B"/>
    <w:rsid w:val="00C657D7"/>
    <w:rsid w:val="00C6635B"/>
    <w:rsid w:val="00C70E0D"/>
    <w:rsid w:val="00C71349"/>
    <w:rsid w:val="00C731D4"/>
    <w:rsid w:val="00C77DCE"/>
    <w:rsid w:val="00C8034A"/>
    <w:rsid w:val="00C80BDB"/>
    <w:rsid w:val="00C80EE0"/>
    <w:rsid w:val="00C818DB"/>
    <w:rsid w:val="00C867B4"/>
    <w:rsid w:val="00C87B14"/>
    <w:rsid w:val="00C93129"/>
    <w:rsid w:val="00C934D9"/>
    <w:rsid w:val="00C93A84"/>
    <w:rsid w:val="00C97616"/>
    <w:rsid w:val="00CA1419"/>
    <w:rsid w:val="00CA4147"/>
    <w:rsid w:val="00CA59B3"/>
    <w:rsid w:val="00CA5FD4"/>
    <w:rsid w:val="00CB0A60"/>
    <w:rsid w:val="00CB0BAA"/>
    <w:rsid w:val="00CB12CC"/>
    <w:rsid w:val="00CB1D48"/>
    <w:rsid w:val="00CB274C"/>
    <w:rsid w:val="00CB2C6B"/>
    <w:rsid w:val="00CC0DE8"/>
    <w:rsid w:val="00CC0F88"/>
    <w:rsid w:val="00CC101D"/>
    <w:rsid w:val="00CC19C7"/>
    <w:rsid w:val="00CC2533"/>
    <w:rsid w:val="00CC3282"/>
    <w:rsid w:val="00CC39D6"/>
    <w:rsid w:val="00CC4BE1"/>
    <w:rsid w:val="00CC7601"/>
    <w:rsid w:val="00CC7E90"/>
    <w:rsid w:val="00CD008A"/>
    <w:rsid w:val="00CD0E03"/>
    <w:rsid w:val="00CD2413"/>
    <w:rsid w:val="00CD28CD"/>
    <w:rsid w:val="00CD33E3"/>
    <w:rsid w:val="00CD371E"/>
    <w:rsid w:val="00CD3C54"/>
    <w:rsid w:val="00CD4538"/>
    <w:rsid w:val="00CD5EC6"/>
    <w:rsid w:val="00CD692C"/>
    <w:rsid w:val="00CD7853"/>
    <w:rsid w:val="00CE229D"/>
    <w:rsid w:val="00CE2634"/>
    <w:rsid w:val="00CE2D97"/>
    <w:rsid w:val="00CE5C40"/>
    <w:rsid w:val="00CF03BA"/>
    <w:rsid w:val="00CF188B"/>
    <w:rsid w:val="00CF2F88"/>
    <w:rsid w:val="00CF3CA0"/>
    <w:rsid w:val="00CF40AC"/>
    <w:rsid w:val="00CF6320"/>
    <w:rsid w:val="00D00673"/>
    <w:rsid w:val="00D00E89"/>
    <w:rsid w:val="00D013B6"/>
    <w:rsid w:val="00D01E25"/>
    <w:rsid w:val="00D036BB"/>
    <w:rsid w:val="00D0425D"/>
    <w:rsid w:val="00D06AEB"/>
    <w:rsid w:val="00D12556"/>
    <w:rsid w:val="00D14B1E"/>
    <w:rsid w:val="00D150A4"/>
    <w:rsid w:val="00D172AD"/>
    <w:rsid w:val="00D179CF"/>
    <w:rsid w:val="00D20182"/>
    <w:rsid w:val="00D21B92"/>
    <w:rsid w:val="00D222BD"/>
    <w:rsid w:val="00D240AF"/>
    <w:rsid w:val="00D24EAC"/>
    <w:rsid w:val="00D2522A"/>
    <w:rsid w:val="00D26525"/>
    <w:rsid w:val="00D30B3F"/>
    <w:rsid w:val="00D326CE"/>
    <w:rsid w:val="00D33BCC"/>
    <w:rsid w:val="00D35C12"/>
    <w:rsid w:val="00D36450"/>
    <w:rsid w:val="00D37A32"/>
    <w:rsid w:val="00D40790"/>
    <w:rsid w:val="00D424DC"/>
    <w:rsid w:val="00D43915"/>
    <w:rsid w:val="00D50F28"/>
    <w:rsid w:val="00D51627"/>
    <w:rsid w:val="00D51842"/>
    <w:rsid w:val="00D51A19"/>
    <w:rsid w:val="00D54908"/>
    <w:rsid w:val="00D54B57"/>
    <w:rsid w:val="00D54FE3"/>
    <w:rsid w:val="00D5503B"/>
    <w:rsid w:val="00D5631C"/>
    <w:rsid w:val="00D57CE4"/>
    <w:rsid w:val="00D61779"/>
    <w:rsid w:val="00D6185C"/>
    <w:rsid w:val="00D61933"/>
    <w:rsid w:val="00D63252"/>
    <w:rsid w:val="00D63823"/>
    <w:rsid w:val="00D63A24"/>
    <w:rsid w:val="00D66646"/>
    <w:rsid w:val="00D715F3"/>
    <w:rsid w:val="00D72D89"/>
    <w:rsid w:val="00D72FD4"/>
    <w:rsid w:val="00D7710C"/>
    <w:rsid w:val="00D77496"/>
    <w:rsid w:val="00D80094"/>
    <w:rsid w:val="00D80BAC"/>
    <w:rsid w:val="00D81131"/>
    <w:rsid w:val="00D82B7F"/>
    <w:rsid w:val="00D82DE0"/>
    <w:rsid w:val="00D82DEF"/>
    <w:rsid w:val="00D86171"/>
    <w:rsid w:val="00D905A5"/>
    <w:rsid w:val="00D940E3"/>
    <w:rsid w:val="00D94C23"/>
    <w:rsid w:val="00D95224"/>
    <w:rsid w:val="00D961E7"/>
    <w:rsid w:val="00D973E2"/>
    <w:rsid w:val="00D97FA2"/>
    <w:rsid w:val="00DA1DAC"/>
    <w:rsid w:val="00DA316E"/>
    <w:rsid w:val="00DA355A"/>
    <w:rsid w:val="00DA3F90"/>
    <w:rsid w:val="00DA53B7"/>
    <w:rsid w:val="00DA5EBE"/>
    <w:rsid w:val="00DA7D28"/>
    <w:rsid w:val="00DB00E4"/>
    <w:rsid w:val="00DB0F65"/>
    <w:rsid w:val="00DB297C"/>
    <w:rsid w:val="00DB33E4"/>
    <w:rsid w:val="00DB528A"/>
    <w:rsid w:val="00DB6763"/>
    <w:rsid w:val="00DB6D4A"/>
    <w:rsid w:val="00DB7360"/>
    <w:rsid w:val="00DB79C5"/>
    <w:rsid w:val="00DC0261"/>
    <w:rsid w:val="00DC05AA"/>
    <w:rsid w:val="00DC0822"/>
    <w:rsid w:val="00DC0C9D"/>
    <w:rsid w:val="00DC1322"/>
    <w:rsid w:val="00DC20D0"/>
    <w:rsid w:val="00DC22BB"/>
    <w:rsid w:val="00DC461D"/>
    <w:rsid w:val="00DC5101"/>
    <w:rsid w:val="00DC53C5"/>
    <w:rsid w:val="00DC5734"/>
    <w:rsid w:val="00DD0AC1"/>
    <w:rsid w:val="00DD450D"/>
    <w:rsid w:val="00DD6E6A"/>
    <w:rsid w:val="00DD776D"/>
    <w:rsid w:val="00DE0598"/>
    <w:rsid w:val="00DE14C2"/>
    <w:rsid w:val="00DE3CEE"/>
    <w:rsid w:val="00DE4BB8"/>
    <w:rsid w:val="00DE5D97"/>
    <w:rsid w:val="00DE6145"/>
    <w:rsid w:val="00DE6EBD"/>
    <w:rsid w:val="00DE6FE6"/>
    <w:rsid w:val="00DE7AEF"/>
    <w:rsid w:val="00DF0718"/>
    <w:rsid w:val="00DF18DB"/>
    <w:rsid w:val="00DF1C65"/>
    <w:rsid w:val="00DF73DB"/>
    <w:rsid w:val="00E01FC1"/>
    <w:rsid w:val="00E02833"/>
    <w:rsid w:val="00E03036"/>
    <w:rsid w:val="00E03736"/>
    <w:rsid w:val="00E0381A"/>
    <w:rsid w:val="00E04875"/>
    <w:rsid w:val="00E05A8E"/>
    <w:rsid w:val="00E0600F"/>
    <w:rsid w:val="00E079BB"/>
    <w:rsid w:val="00E07E3A"/>
    <w:rsid w:val="00E1004F"/>
    <w:rsid w:val="00E1227C"/>
    <w:rsid w:val="00E130FB"/>
    <w:rsid w:val="00E1368A"/>
    <w:rsid w:val="00E146D8"/>
    <w:rsid w:val="00E175B7"/>
    <w:rsid w:val="00E20FBC"/>
    <w:rsid w:val="00E22866"/>
    <w:rsid w:val="00E23394"/>
    <w:rsid w:val="00E233B2"/>
    <w:rsid w:val="00E235C0"/>
    <w:rsid w:val="00E23A17"/>
    <w:rsid w:val="00E23E46"/>
    <w:rsid w:val="00E241C1"/>
    <w:rsid w:val="00E247FE"/>
    <w:rsid w:val="00E265B9"/>
    <w:rsid w:val="00E267AE"/>
    <w:rsid w:val="00E30514"/>
    <w:rsid w:val="00E3140B"/>
    <w:rsid w:val="00E32868"/>
    <w:rsid w:val="00E34DDD"/>
    <w:rsid w:val="00E355C9"/>
    <w:rsid w:val="00E35A42"/>
    <w:rsid w:val="00E362E0"/>
    <w:rsid w:val="00E37922"/>
    <w:rsid w:val="00E43D27"/>
    <w:rsid w:val="00E43DAA"/>
    <w:rsid w:val="00E45A7A"/>
    <w:rsid w:val="00E5049A"/>
    <w:rsid w:val="00E50CF8"/>
    <w:rsid w:val="00E51969"/>
    <w:rsid w:val="00E52E13"/>
    <w:rsid w:val="00E53C78"/>
    <w:rsid w:val="00E57AEC"/>
    <w:rsid w:val="00E61241"/>
    <w:rsid w:val="00E6156E"/>
    <w:rsid w:val="00E642C7"/>
    <w:rsid w:val="00E6474C"/>
    <w:rsid w:val="00E65C73"/>
    <w:rsid w:val="00E664A7"/>
    <w:rsid w:val="00E66681"/>
    <w:rsid w:val="00E70585"/>
    <w:rsid w:val="00E7395A"/>
    <w:rsid w:val="00E74E8A"/>
    <w:rsid w:val="00E766E2"/>
    <w:rsid w:val="00E76A03"/>
    <w:rsid w:val="00E812B5"/>
    <w:rsid w:val="00E81762"/>
    <w:rsid w:val="00E827CB"/>
    <w:rsid w:val="00E8332A"/>
    <w:rsid w:val="00E83436"/>
    <w:rsid w:val="00E9049F"/>
    <w:rsid w:val="00E92676"/>
    <w:rsid w:val="00E96C8A"/>
    <w:rsid w:val="00E97943"/>
    <w:rsid w:val="00EA0104"/>
    <w:rsid w:val="00EA1B2E"/>
    <w:rsid w:val="00EA4910"/>
    <w:rsid w:val="00EA497A"/>
    <w:rsid w:val="00EA67B4"/>
    <w:rsid w:val="00EA7F1F"/>
    <w:rsid w:val="00EB1360"/>
    <w:rsid w:val="00EB2BDA"/>
    <w:rsid w:val="00EB3907"/>
    <w:rsid w:val="00EB3929"/>
    <w:rsid w:val="00EB48A8"/>
    <w:rsid w:val="00EB58F2"/>
    <w:rsid w:val="00EB6804"/>
    <w:rsid w:val="00EC06A2"/>
    <w:rsid w:val="00EC2B9B"/>
    <w:rsid w:val="00EC573A"/>
    <w:rsid w:val="00ED099B"/>
    <w:rsid w:val="00ED0A4E"/>
    <w:rsid w:val="00ED49FD"/>
    <w:rsid w:val="00ED5844"/>
    <w:rsid w:val="00EE027D"/>
    <w:rsid w:val="00EE0DA0"/>
    <w:rsid w:val="00EE19CD"/>
    <w:rsid w:val="00EE3BEF"/>
    <w:rsid w:val="00EE4002"/>
    <w:rsid w:val="00EE49BF"/>
    <w:rsid w:val="00EE62BA"/>
    <w:rsid w:val="00EE6E98"/>
    <w:rsid w:val="00EE72B1"/>
    <w:rsid w:val="00EF0A2A"/>
    <w:rsid w:val="00EF1EEF"/>
    <w:rsid w:val="00EF320F"/>
    <w:rsid w:val="00EF3973"/>
    <w:rsid w:val="00EF3DD5"/>
    <w:rsid w:val="00EF3F0B"/>
    <w:rsid w:val="00EF4D25"/>
    <w:rsid w:val="00EF5497"/>
    <w:rsid w:val="00EF5863"/>
    <w:rsid w:val="00EF5AEF"/>
    <w:rsid w:val="00EF6ACE"/>
    <w:rsid w:val="00F00D70"/>
    <w:rsid w:val="00F01277"/>
    <w:rsid w:val="00F02CF3"/>
    <w:rsid w:val="00F079DC"/>
    <w:rsid w:val="00F107C3"/>
    <w:rsid w:val="00F10EFE"/>
    <w:rsid w:val="00F131B6"/>
    <w:rsid w:val="00F156E0"/>
    <w:rsid w:val="00F1789A"/>
    <w:rsid w:val="00F2056A"/>
    <w:rsid w:val="00F21425"/>
    <w:rsid w:val="00F23B74"/>
    <w:rsid w:val="00F24F73"/>
    <w:rsid w:val="00F26931"/>
    <w:rsid w:val="00F272AA"/>
    <w:rsid w:val="00F30CB5"/>
    <w:rsid w:val="00F34052"/>
    <w:rsid w:val="00F34823"/>
    <w:rsid w:val="00F374CA"/>
    <w:rsid w:val="00F40529"/>
    <w:rsid w:val="00F40A4F"/>
    <w:rsid w:val="00F42FBF"/>
    <w:rsid w:val="00F42FDB"/>
    <w:rsid w:val="00F456A2"/>
    <w:rsid w:val="00F4570C"/>
    <w:rsid w:val="00F501C0"/>
    <w:rsid w:val="00F50816"/>
    <w:rsid w:val="00F52DD9"/>
    <w:rsid w:val="00F52FD7"/>
    <w:rsid w:val="00F53037"/>
    <w:rsid w:val="00F533EF"/>
    <w:rsid w:val="00F5434D"/>
    <w:rsid w:val="00F5508F"/>
    <w:rsid w:val="00F5675D"/>
    <w:rsid w:val="00F62668"/>
    <w:rsid w:val="00F6304B"/>
    <w:rsid w:val="00F6318D"/>
    <w:rsid w:val="00F63375"/>
    <w:rsid w:val="00F6673F"/>
    <w:rsid w:val="00F71815"/>
    <w:rsid w:val="00F73261"/>
    <w:rsid w:val="00F734FA"/>
    <w:rsid w:val="00F76ABC"/>
    <w:rsid w:val="00F77399"/>
    <w:rsid w:val="00F775AF"/>
    <w:rsid w:val="00F802CF"/>
    <w:rsid w:val="00F814E4"/>
    <w:rsid w:val="00F81C42"/>
    <w:rsid w:val="00F8259D"/>
    <w:rsid w:val="00F84248"/>
    <w:rsid w:val="00F84F20"/>
    <w:rsid w:val="00F85DD5"/>
    <w:rsid w:val="00F90DCD"/>
    <w:rsid w:val="00F91D07"/>
    <w:rsid w:val="00F91E2A"/>
    <w:rsid w:val="00F936C6"/>
    <w:rsid w:val="00F93AA2"/>
    <w:rsid w:val="00F93F4A"/>
    <w:rsid w:val="00F94737"/>
    <w:rsid w:val="00F972D8"/>
    <w:rsid w:val="00F97659"/>
    <w:rsid w:val="00FA1A89"/>
    <w:rsid w:val="00FA23D0"/>
    <w:rsid w:val="00FA2BF2"/>
    <w:rsid w:val="00FA410F"/>
    <w:rsid w:val="00FA4C5F"/>
    <w:rsid w:val="00FA6EE4"/>
    <w:rsid w:val="00FA7CAE"/>
    <w:rsid w:val="00FB0484"/>
    <w:rsid w:val="00FB1EF6"/>
    <w:rsid w:val="00FB22D9"/>
    <w:rsid w:val="00FB3647"/>
    <w:rsid w:val="00FB3DC6"/>
    <w:rsid w:val="00FB408C"/>
    <w:rsid w:val="00FB421D"/>
    <w:rsid w:val="00FB5A3F"/>
    <w:rsid w:val="00FB7AEE"/>
    <w:rsid w:val="00FC0309"/>
    <w:rsid w:val="00FC1DFC"/>
    <w:rsid w:val="00FC3547"/>
    <w:rsid w:val="00FC46EE"/>
    <w:rsid w:val="00FC52EA"/>
    <w:rsid w:val="00FC5CAA"/>
    <w:rsid w:val="00FC60E1"/>
    <w:rsid w:val="00FC675C"/>
    <w:rsid w:val="00FC6999"/>
    <w:rsid w:val="00FD168E"/>
    <w:rsid w:val="00FD1783"/>
    <w:rsid w:val="00FD1C09"/>
    <w:rsid w:val="00FD1C7B"/>
    <w:rsid w:val="00FD5214"/>
    <w:rsid w:val="00FD735B"/>
    <w:rsid w:val="00FE1330"/>
    <w:rsid w:val="00FE279D"/>
    <w:rsid w:val="00FE2ACD"/>
    <w:rsid w:val="00FE48D5"/>
    <w:rsid w:val="00FE5E9C"/>
    <w:rsid w:val="00FE7145"/>
    <w:rsid w:val="00FF2A7F"/>
    <w:rsid w:val="00FF4B3F"/>
    <w:rsid w:val="00FF4ED4"/>
    <w:rsid w:val="00FF6918"/>
    <w:rsid w:val="02BAA10B"/>
    <w:rsid w:val="1877C2E5"/>
    <w:rsid w:val="1F61054B"/>
    <w:rsid w:val="31EDD270"/>
    <w:rsid w:val="378F3214"/>
    <w:rsid w:val="40E1A986"/>
    <w:rsid w:val="4162FBBB"/>
    <w:rsid w:val="427D79E7"/>
    <w:rsid w:val="47455FFD"/>
    <w:rsid w:val="67F2ED64"/>
    <w:rsid w:val="7D30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B81F3"/>
  <w15:docId w15:val="{DA613EF9-E2B9-4AC1-ADB7-CC4BD53D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47D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1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147D"/>
    <w:pPr>
      <w:spacing w:before="100" w:beforeAutospacing="1" w:after="100" w:afterAutospacing="1"/>
    </w:pPr>
    <w:rPr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6147D"/>
    <w:pPr>
      <w:ind w:left="720"/>
    </w:pPr>
    <w:rPr>
      <w:rFonts w:ascii="Calibri" w:eastAsia="Calibri" w:hAnsi="Calibri" w:cs="Arial"/>
      <w:sz w:val="20"/>
      <w:lang w:eastAsia="en-GB"/>
    </w:rPr>
  </w:style>
  <w:style w:type="paragraph" w:styleId="BalloonText">
    <w:name w:val="Balloon Text"/>
    <w:basedOn w:val="Normal"/>
    <w:link w:val="BalloonTextChar"/>
    <w:rsid w:val="007F7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55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1060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0605E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1060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05E"/>
    <w:rPr>
      <w:sz w:val="24"/>
      <w:lang w:eastAsia="en-US"/>
    </w:rPr>
  </w:style>
  <w:style w:type="paragraph" w:customStyle="1" w:styleId="Default">
    <w:name w:val="Default"/>
    <w:rsid w:val="001274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CCHA</Company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Sulley</dc:creator>
  <cp:keywords/>
  <dc:description/>
  <cp:lastModifiedBy>Jonathan Jones</cp:lastModifiedBy>
  <cp:revision>13</cp:revision>
  <cp:lastPrinted>2019-06-17T10:44:00Z</cp:lastPrinted>
  <dcterms:created xsi:type="dcterms:W3CDTF">2023-02-22T13:38:00Z</dcterms:created>
  <dcterms:modified xsi:type="dcterms:W3CDTF">2023-02-22T14:42:00Z</dcterms:modified>
</cp:coreProperties>
</file>