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AB311" w14:textId="77777777" w:rsidR="009575B9" w:rsidRPr="00A81EF5" w:rsidRDefault="009575B9" w:rsidP="000F6A0A">
      <w:pPr>
        <w:spacing w:after="0" w:line="240" w:lineRule="auto"/>
        <w:jc w:val="both"/>
        <w:rPr>
          <w:rFonts w:ascii="Arial" w:hAnsi="Arial" w:cs="Arial"/>
          <w:b/>
          <w:bCs/>
          <w:sz w:val="24"/>
          <w:szCs w:val="24"/>
        </w:rPr>
      </w:pPr>
    </w:p>
    <w:p w14:paraId="484B4E04" w14:textId="268A4345" w:rsidR="009575B9" w:rsidRPr="00A81EF5" w:rsidRDefault="009575B9" w:rsidP="000F6A0A">
      <w:pPr>
        <w:spacing w:after="0" w:line="240" w:lineRule="auto"/>
        <w:jc w:val="both"/>
        <w:rPr>
          <w:rFonts w:ascii="Arial" w:hAnsi="Arial" w:cs="Arial"/>
          <w:b/>
          <w:bCs/>
          <w:sz w:val="24"/>
          <w:szCs w:val="24"/>
        </w:rPr>
      </w:pPr>
      <w:r w:rsidRPr="00A81EF5">
        <w:rPr>
          <w:rFonts w:ascii="Arial" w:hAnsi="Arial" w:cs="Arial"/>
          <w:b/>
          <w:bCs/>
          <w:sz w:val="24"/>
          <w:szCs w:val="24"/>
        </w:rPr>
        <w:t>Role:</w:t>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00B90AF3">
        <w:rPr>
          <w:rFonts w:ascii="Arial" w:hAnsi="Arial" w:cs="Arial"/>
          <w:sz w:val="24"/>
          <w:szCs w:val="24"/>
        </w:rPr>
        <w:t>Planned Maintenance &amp; Decarbonisation Manager</w:t>
      </w:r>
    </w:p>
    <w:p w14:paraId="7E63B5A7" w14:textId="77777777" w:rsidR="009575B9" w:rsidRPr="00A81EF5" w:rsidRDefault="009575B9" w:rsidP="000F6A0A">
      <w:pPr>
        <w:spacing w:after="0" w:line="240" w:lineRule="auto"/>
        <w:jc w:val="both"/>
        <w:rPr>
          <w:rFonts w:ascii="Arial" w:hAnsi="Arial" w:cs="Arial"/>
          <w:b/>
          <w:bCs/>
          <w:sz w:val="24"/>
          <w:szCs w:val="24"/>
        </w:rPr>
      </w:pPr>
    </w:p>
    <w:p w14:paraId="51BF50F5" w14:textId="5C1573B9" w:rsidR="009575B9" w:rsidRPr="00A81EF5" w:rsidRDefault="009575B9" w:rsidP="000F6A0A">
      <w:pPr>
        <w:spacing w:after="0" w:line="240" w:lineRule="auto"/>
        <w:jc w:val="both"/>
        <w:rPr>
          <w:rFonts w:ascii="Arial" w:hAnsi="Arial" w:cs="Arial"/>
          <w:b/>
          <w:bCs/>
          <w:sz w:val="24"/>
          <w:szCs w:val="24"/>
        </w:rPr>
      </w:pPr>
      <w:r w:rsidRPr="00A81EF5">
        <w:rPr>
          <w:rFonts w:ascii="Arial" w:hAnsi="Arial" w:cs="Arial"/>
          <w:b/>
          <w:bCs/>
          <w:sz w:val="24"/>
          <w:szCs w:val="24"/>
        </w:rPr>
        <w:t>Responsible to:</w:t>
      </w:r>
      <w:r w:rsidRPr="00A81EF5">
        <w:rPr>
          <w:rFonts w:ascii="Arial" w:hAnsi="Arial" w:cs="Arial"/>
          <w:b/>
          <w:bCs/>
          <w:sz w:val="24"/>
          <w:szCs w:val="24"/>
        </w:rPr>
        <w:tab/>
      </w:r>
      <w:r w:rsidRPr="00A81EF5">
        <w:rPr>
          <w:rFonts w:ascii="Arial" w:hAnsi="Arial" w:cs="Arial"/>
          <w:b/>
          <w:bCs/>
          <w:sz w:val="24"/>
          <w:szCs w:val="24"/>
        </w:rPr>
        <w:tab/>
      </w:r>
      <w:r w:rsidR="00B90AF3">
        <w:rPr>
          <w:rFonts w:ascii="Arial" w:hAnsi="Arial" w:cs="Arial"/>
          <w:sz w:val="24"/>
          <w:szCs w:val="24"/>
        </w:rPr>
        <w:t>Head of Assets</w:t>
      </w:r>
    </w:p>
    <w:p w14:paraId="73A39DD9" w14:textId="77777777" w:rsidR="009575B9" w:rsidRPr="00A81EF5" w:rsidRDefault="009575B9" w:rsidP="000F6A0A">
      <w:pPr>
        <w:spacing w:after="0" w:line="240" w:lineRule="auto"/>
        <w:jc w:val="both"/>
        <w:rPr>
          <w:rFonts w:ascii="Arial" w:hAnsi="Arial" w:cs="Arial"/>
          <w:b/>
          <w:bCs/>
          <w:sz w:val="24"/>
          <w:szCs w:val="24"/>
        </w:rPr>
      </w:pPr>
    </w:p>
    <w:p w14:paraId="5892B30A" w14:textId="723B81CF" w:rsidR="009575B9" w:rsidRDefault="009575B9" w:rsidP="00B90AF3">
      <w:pPr>
        <w:spacing w:after="0" w:line="240" w:lineRule="auto"/>
        <w:ind w:left="2880" w:hanging="2880"/>
        <w:jc w:val="both"/>
        <w:rPr>
          <w:rFonts w:ascii="Arial" w:hAnsi="Arial" w:cs="Arial"/>
          <w:color w:val="000000"/>
          <w:sz w:val="24"/>
          <w:szCs w:val="24"/>
        </w:rPr>
      </w:pPr>
      <w:r w:rsidRPr="00A81EF5">
        <w:rPr>
          <w:rFonts w:ascii="Arial" w:hAnsi="Arial" w:cs="Arial"/>
          <w:b/>
          <w:bCs/>
          <w:sz w:val="24"/>
          <w:szCs w:val="24"/>
        </w:rPr>
        <w:t>Responsible for:</w:t>
      </w:r>
      <w:r w:rsidRPr="00A81EF5">
        <w:rPr>
          <w:rFonts w:ascii="Arial" w:hAnsi="Arial" w:cs="Arial"/>
          <w:b/>
          <w:bCs/>
          <w:sz w:val="24"/>
          <w:szCs w:val="24"/>
        </w:rPr>
        <w:tab/>
      </w:r>
      <w:r w:rsidR="00B90AF3" w:rsidRPr="00B90AF3">
        <w:rPr>
          <w:rFonts w:ascii="Arial" w:hAnsi="Arial" w:cs="Arial"/>
          <w:color w:val="000000"/>
          <w:sz w:val="24"/>
          <w:szCs w:val="24"/>
        </w:rPr>
        <w:t>Surveyors, Carbon Associate, Tenant Liaison and Team Support</w:t>
      </w:r>
    </w:p>
    <w:p w14:paraId="5F82C9F6" w14:textId="77777777" w:rsidR="00B90AF3" w:rsidRPr="00A81EF5" w:rsidRDefault="00B90AF3" w:rsidP="00B90AF3">
      <w:pPr>
        <w:spacing w:after="0" w:line="240" w:lineRule="auto"/>
        <w:ind w:left="2880" w:hanging="2880"/>
        <w:jc w:val="both"/>
        <w:rPr>
          <w:rFonts w:ascii="Arial" w:hAnsi="Arial" w:cs="Arial"/>
          <w:b/>
          <w:bCs/>
          <w:sz w:val="24"/>
          <w:szCs w:val="24"/>
        </w:rPr>
      </w:pPr>
    </w:p>
    <w:p w14:paraId="078D9456" w14:textId="1D592857" w:rsidR="00B90AF3" w:rsidRDefault="00B90AF3" w:rsidP="000F6A0A">
      <w:pPr>
        <w:spacing w:after="0" w:line="240" w:lineRule="auto"/>
        <w:jc w:val="both"/>
        <w:rPr>
          <w:rFonts w:ascii="Arial" w:hAnsi="Arial" w:cs="Arial"/>
          <w:b/>
          <w:bCs/>
          <w:sz w:val="24"/>
          <w:szCs w:val="24"/>
        </w:rPr>
      </w:pPr>
      <w:r>
        <w:rPr>
          <w:rFonts w:ascii="Arial" w:hAnsi="Arial" w:cs="Arial"/>
          <w:b/>
          <w:bCs/>
          <w:sz w:val="24"/>
          <w:szCs w:val="24"/>
        </w:rPr>
        <w:t xml:space="preserve">Tenure:                              </w:t>
      </w:r>
      <w:r w:rsidRPr="00B90AF3">
        <w:rPr>
          <w:rFonts w:ascii="Arial" w:hAnsi="Arial" w:cs="Arial"/>
          <w:sz w:val="24"/>
          <w:szCs w:val="24"/>
        </w:rPr>
        <w:t>Permanent</w:t>
      </w:r>
      <w:r>
        <w:rPr>
          <w:rFonts w:ascii="Arial" w:hAnsi="Arial" w:cs="Arial"/>
          <w:b/>
          <w:bCs/>
          <w:sz w:val="24"/>
          <w:szCs w:val="24"/>
        </w:rPr>
        <w:t xml:space="preserve"> </w:t>
      </w:r>
    </w:p>
    <w:p w14:paraId="7ECE7C75" w14:textId="77777777" w:rsidR="00B90AF3" w:rsidRDefault="00B90AF3" w:rsidP="000F6A0A">
      <w:pPr>
        <w:spacing w:after="0" w:line="240" w:lineRule="auto"/>
        <w:jc w:val="both"/>
        <w:rPr>
          <w:rFonts w:ascii="Arial" w:hAnsi="Arial" w:cs="Arial"/>
          <w:b/>
          <w:bCs/>
          <w:sz w:val="24"/>
          <w:szCs w:val="24"/>
        </w:rPr>
      </w:pPr>
    </w:p>
    <w:p w14:paraId="18AE2651" w14:textId="12D81AEC" w:rsidR="00E93B43" w:rsidRDefault="009575B9" w:rsidP="000F6A0A">
      <w:pPr>
        <w:spacing w:after="0" w:line="240" w:lineRule="auto"/>
        <w:jc w:val="both"/>
        <w:rPr>
          <w:rFonts w:ascii="Arial" w:hAnsi="Arial" w:cs="Arial"/>
          <w:sz w:val="24"/>
          <w:szCs w:val="24"/>
        </w:rPr>
      </w:pPr>
      <w:r w:rsidRPr="00A81EF5">
        <w:rPr>
          <w:rFonts w:ascii="Arial" w:hAnsi="Arial" w:cs="Arial"/>
          <w:b/>
          <w:bCs/>
          <w:sz w:val="24"/>
          <w:szCs w:val="24"/>
        </w:rPr>
        <w:t>Salary:</w:t>
      </w:r>
      <w:r w:rsidRPr="00A81EF5">
        <w:rPr>
          <w:rFonts w:ascii="Arial" w:hAnsi="Arial" w:cs="Arial"/>
          <w:b/>
          <w:bCs/>
          <w:sz w:val="24"/>
          <w:szCs w:val="24"/>
        </w:rPr>
        <w:tab/>
      </w:r>
      <w:r w:rsidRPr="00A81EF5">
        <w:rPr>
          <w:rFonts w:ascii="Arial" w:hAnsi="Arial" w:cs="Arial"/>
          <w:b/>
          <w:bCs/>
          <w:sz w:val="24"/>
          <w:szCs w:val="24"/>
        </w:rPr>
        <w:tab/>
      </w:r>
      <w:r w:rsidRPr="00A81EF5">
        <w:rPr>
          <w:rFonts w:ascii="Arial" w:hAnsi="Arial" w:cs="Arial"/>
          <w:b/>
          <w:bCs/>
          <w:sz w:val="24"/>
          <w:szCs w:val="24"/>
        </w:rPr>
        <w:tab/>
      </w:r>
      <w:r w:rsidR="00B90AF3" w:rsidRPr="00B90AF3">
        <w:rPr>
          <w:rFonts w:ascii="Arial" w:hAnsi="Arial" w:cs="Arial"/>
          <w:sz w:val="24"/>
          <w:szCs w:val="24"/>
        </w:rPr>
        <w:t>£50,562 per annuum</w:t>
      </w:r>
    </w:p>
    <w:p w14:paraId="774FA9F2" w14:textId="77777777" w:rsidR="00B90AF3" w:rsidRDefault="00B90AF3" w:rsidP="000F6A0A">
      <w:pPr>
        <w:spacing w:after="0" w:line="240" w:lineRule="auto"/>
        <w:jc w:val="both"/>
        <w:rPr>
          <w:rFonts w:ascii="Arial" w:hAnsi="Arial" w:cs="Arial"/>
          <w:sz w:val="24"/>
          <w:szCs w:val="24"/>
        </w:rPr>
      </w:pPr>
    </w:p>
    <w:p w14:paraId="5F0C84E7" w14:textId="116CB7E9" w:rsidR="00B90AF3" w:rsidRPr="0090571D" w:rsidRDefault="00B90AF3" w:rsidP="000F6A0A">
      <w:pPr>
        <w:spacing w:after="0" w:line="240" w:lineRule="auto"/>
        <w:jc w:val="both"/>
        <w:rPr>
          <w:rFonts w:ascii="Arial" w:hAnsi="Arial" w:cs="Arial"/>
          <w:sz w:val="24"/>
          <w:szCs w:val="24"/>
        </w:rPr>
      </w:pPr>
      <w:r w:rsidRPr="00B90AF3">
        <w:rPr>
          <w:rFonts w:ascii="Arial" w:hAnsi="Arial" w:cs="Arial"/>
          <w:b/>
          <w:bCs/>
          <w:sz w:val="24"/>
          <w:szCs w:val="24"/>
        </w:rPr>
        <w:t>Hours</w:t>
      </w:r>
      <w:r>
        <w:rPr>
          <w:rFonts w:ascii="Arial" w:hAnsi="Arial" w:cs="Arial"/>
          <w:sz w:val="24"/>
          <w:szCs w:val="24"/>
        </w:rPr>
        <w:t xml:space="preserve">:                                35 hours per week </w:t>
      </w:r>
    </w:p>
    <w:p w14:paraId="72D3C048" w14:textId="77777777" w:rsidR="00E93B43" w:rsidRPr="00A81EF5" w:rsidRDefault="00E93B43" w:rsidP="000F6A0A">
      <w:pPr>
        <w:spacing w:after="0" w:line="240" w:lineRule="auto"/>
        <w:jc w:val="both"/>
        <w:rPr>
          <w:rFonts w:ascii="Arial" w:hAnsi="Arial" w:cs="Arial"/>
          <w:b/>
          <w:bCs/>
          <w:sz w:val="24"/>
          <w:szCs w:val="24"/>
        </w:rPr>
      </w:pPr>
    </w:p>
    <w:p w14:paraId="66EA1D8E" w14:textId="77777777" w:rsidR="009575B9" w:rsidRPr="00A81EF5" w:rsidRDefault="009575B9" w:rsidP="000F6A0A">
      <w:pPr>
        <w:spacing w:after="0" w:line="240" w:lineRule="auto"/>
        <w:jc w:val="both"/>
        <w:rPr>
          <w:rFonts w:ascii="Arial" w:hAnsi="Arial" w:cs="Arial"/>
          <w:b/>
          <w:bCs/>
          <w:sz w:val="24"/>
          <w:szCs w:val="24"/>
        </w:rPr>
      </w:pPr>
    </w:p>
    <w:p w14:paraId="0A0E2B70" w14:textId="5FE9CFEB" w:rsidR="00FA62E8" w:rsidRPr="00A81EF5" w:rsidRDefault="00FA62E8" w:rsidP="000F6A0A">
      <w:pPr>
        <w:spacing w:after="0" w:line="240" w:lineRule="auto"/>
        <w:jc w:val="both"/>
        <w:rPr>
          <w:rFonts w:ascii="Arial" w:hAnsi="Arial" w:cs="Arial"/>
          <w:b/>
          <w:bCs/>
          <w:sz w:val="24"/>
          <w:szCs w:val="24"/>
        </w:rPr>
      </w:pPr>
      <w:r w:rsidRPr="00A81EF5">
        <w:rPr>
          <w:rFonts w:ascii="Arial" w:hAnsi="Arial" w:cs="Arial"/>
          <w:b/>
          <w:bCs/>
          <w:sz w:val="24"/>
          <w:szCs w:val="24"/>
        </w:rPr>
        <w:t xml:space="preserve">Who </w:t>
      </w:r>
      <w:r w:rsidR="00733503" w:rsidRPr="00A81EF5">
        <w:rPr>
          <w:rFonts w:ascii="Arial" w:hAnsi="Arial" w:cs="Arial"/>
          <w:b/>
          <w:bCs/>
          <w:sz w:val="24"/>
          <w:szCs w:val="24"/>
        </w:rPr>
        <w:t>is Cynon Taf Community Housing Group</w:t>
      </w:r>
      <w:r w:rsidR="00157D14" w:rsidRPr="00A81EF5">
        <w:rPr>
          <w:rFonts w:ascii="Arial" w:hAnsi="Arial" w:cs="Arial"/>
          <w:b/>
          <w:bCs/>
          <w:sz w:val="24"/>
          <w:szCs w:val="24"/>
        </w:rPr>
        <w:t xml:space="preserve"> </w:t>
      </w:r>
    </w:p>
    <w:p w14:paraId="5CA52D98" w14:textId="77777777" w:rsidR="00FA62E8" w:rsidRPr="00A81EF5" w:rsidRDefault="00FA62E8" w:rsidP="000F6A0A">
      <w:pPr>
        <w:spacing w:after="0" w:line="240" w:lineRule="auto"/>
        <w:jc w:val="both"/>
        <w:rPr>
          <w:rFonts w:ascii="Arial" w:hAnsi="Arial" w:cs="Arial"/>
          <w:b/>
          <w:sz w:val="24"/>
          <w:szCs w:val="24"/>
        </w:rPr>
      </w:pPr>
    </w:p>
    <w:p w14:paraId="3B0FB1D1" w14:textId="77777777" w:rsidR="00A81EF5" w:rsidRPr="00027D81" w:rsidRDefault="00A81EF5" w:rsidP="000F6A0A">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Cynon Taf Community Housing Group is in the heart of Rhondda Cynon Taf in glorious South Wales.  We’re proud of our communities and our deep-rooted history in providing homes and support to the people who live in them. Our corporate plan sets out more detail about our activities which support the delivery of our vision, values, and key objectives.</w:t>
      </w:r>
    </w:p>
    <w:p w14:paraId="64257BAF" w14:textId="77777777" w:rsidR="00A81EF5" w:rsidRPr="00027D81" w:rsidRDefault="00A81EF5" w:rsidP="000F6A0A">
      <w:pPr>
        <w:spacing w:after="0"/>
        <w:jc w:val="both"/>
        <w:rPr>
          <w:rFonts w:ascii="Arial" w:hAnsi="Arial" w:cs="Arial"/>
          <w:color w:val="000000" w:themeColor="text1"/>
          <w:sz w:val="24"/>
          <w:szCs w:val="24"/>
        </w:rPr>
      </w:pPr>
    </w:p>
    <w:p w14:paraId="0D06E3D6" w14:textId="77777777" w:rsidR="00A81EF5" w:rsidRDefault="00A81EF5" w:rsidP="000F6A0A">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 xml:space="preserve">We currently provide </w:t>
      </w:r>
      <w:r>
        <w:rPr>
          <w:rFonts w:ascii="Arial" w:hAnsi="Arial" w:cs="Arial"/>
          <w:color w:val="000000" w:themeColor="text1"/>
          <w:sz w:val="24"/>
          <w:szCs w:val="24"/>
        </w:rPr>
        <w:t>2000</w:t>
      </w:r>
      <w:r w:rsidRPr="00027D81">
        <w:rPr>
          <w:rFonts w:ascii="Arial" w:hAnsi="Arial" w:cs="Arial"/>
          <w:color w:val="000000" w:themeColor="text1"/>
          <w:sz w:val="24"/>
          <w:szCs w:val="24"/>
        </w:rPr>
        <w:t xml:space="preserve"> homes for rent, including 4 housing schemes for older people, two women’s refuges, and several supported housing projects delivered in partnership with other agencies. Our hugely respected Cwm Taf Care and Repair subsidiary provides services for older or disabled people living in privately-owned homes across Rhondda Cynon Taf and Merthyr Tydfil. </w:t>
      </w:r>
      <w:r>
        <w:rPr>
          <w:rFonts w:ascii="Arial" w:hAnsi="Arial" w:cs="Arial"/>
          <w:color w:val="000000" w:themeColor="text1"/>
          <w:sz w:val="24"/>
          <w:szCs w:val="24"/>
        </w:rPr>
        <w:t xml:space="preserve"> </w:t>
      </w:r>
    </w:p>
    <w:p w14:paraId="5C5F3480" w14:textId="77777777" w:rsidR="00A81EF5" w:rsidRDefault="00A81EF5" w:rsidP="000F6A0A">
      <w:pPr>
        <w:spacing w:after="0"/>
        <w:jc w:val="both"/>
        <w:rPr>
          <w:rFonts w:ascii="Arial" w:hAnsi="Arial" w:cs="Arial"/>
          <w:color w:val="000000" w:themeColor="text1"/>
          <w:sz w:val="24"/>
          <w:szCs w:val="24"/>
        </w:rPr>
      </w:pPr>
    </w:p>
    <w:p w14:paraId="4B6DEF56" w14:textId="77777777" w:rsidR="00A81EF5" w:rsidRDefault="00A81EF5" w:rsidP="000F6A0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A recent addition to the Group is Down to Zero, a subsidiary focusing on mitigating climate impact, tracking the Group’s carbon footprint and offering training, volunteering and direct benefits back to our Contract Holders and wider community.  </w:t>
      </w:r>
    </w:p>
    <w:p w14:paraId="5383921A" w14:textId="77777777" w:rsidR="00A81EF5" w:rsidRDefault="00A81EF5" w:rsidP="000F6A0A">
      <w:pPr>
        <w:spacing w:after="0"/>
        <w:jc w:val="both"/>
        <w:rPr>
          <w:rFonts w:ascii="Arial" w:hAnsi="Arial" w:cs="Arial"/>
          <w:color w:val="000000" w:themeColor="text1"/>
          <w:sz w:val="24"/>
          <w:szCs w:val="24"/>
        </w:rPr>
      </w:pPr>
    </w:p>
    <w:p w14:paraId="7988E3CE" w14:textId="77777777" w:rsidR="00A81EF5" w:rsidRPr="00027D81" w:rsidRDefault="00A81EF5" w:rsidP="000F6A0A">
      <w:pPr>
        <w:spacing w:after="0"/>
        <w:jc w:val="both"/>
        <w:rPr>
          <w:rFonts w:ascii="Arial" w:hAnsi="Arial" w:cs="Arial"/>
          <w:color w:val="000000" w:themeColor="text1"/>
          <w:sz w:val="24"/>
          <w:szCs w:val="24"/>
        </w:rPr>
      </w:pPr>
      <w:r w:rsidRPr="00027D81">
        <w:rPr>
          <w:rFonts w:ascii="Arial" w:hAnsi="Arial" w:cs="Arial"/>
          <w:color w:val="000000" w:themeColor="text1"/>
          <w:sz w:val="24"/>
          <w:szCs w:val="24"/>
        </w:rPr>
        <w:t>Above all, we are a people-based organisation, passionate about providing great services and support, being a good employer, and a respected partner in our region and across Wales.</w:t>
      </w:r>
      <w:r>
        <w:rPr>
          <w:rFonts w:ascii="Arial" w:hAnsi="Arial" w:cs="Arial"/>
          <w:color w:val="000000" w:themeColor="text1"/>
          <w:sz w:val="24"/>
          <w:szCs w:val="24"/>
        </w:rPr>
        <w:t xml:space="preserve"> </w:t>
      </w:r>
    </w:p>
    <w:p w14:paraId="38C77558" w14:textId="4A20CA87" w:rsidR="00FA62E8" w:rsidRDefault="00FA62E8" w:rsidP="000F6A0A">
      <w:pPr>
        <w:spacing w:after="0" w:line="240" w:lineRule="auto"/>
        <w:jc w:val="both"/>
        <w:rPr>
          <w:rFonts w:ascii="Arial" w:hAnsi="Arial" w:cs="Arial"/>
          <w:sz w:val="24"/>
          <w:szCs w:val="24"/>
        </w:rPr>
      </w:pPr>
    </w:p>
    <w:p w14:paraId="76478A66" w14:textId="77777777" w:rsidR="00733503" w:rsidRPr="00F95D1F" w:rsidRDefault="00733503" w:rsidP="000F6A0A">
      <w:pPr>
        <w:spacing w:after="0" w:line="240" w:lineRule="auto"/>
        <w:jc w:val="both"/>
        <w:rPr>
          <w:rFonts w:ascii="Arial" w:hAnsi="Arial" w:cs="Arial"/>
          <w:sz w:val="24"/>
          <w:szCs w:val="24"/>
        </w:rPr>
      </w:pPr>
    </w:p>
    <w:p w14:paraId="62852890" w14:textId="77777777" w:rsidR="00B90AF3" w:rsidRDefault="00B90AF3" w:rsidP="00B90AF3">
      <w:pPr>
        <w:spacing w:after="0" w:line="240" w:lineRule="auto"/>
        <w:jc w:val="both"/>
        <w:rPr>
          <w:rFonts w:ascii="Arial" w:hAnsi="Arial" w:cs="Arial"/>
          <w:b/>
          <w:bCs/>
          <w:sz w:val="24"/>
          <w:szCs w:val="24"/>
        </w:rPr>
      </w:pPr>
      <w:r w:rsidRPr="00F95D1F">
        <w:rPr>
          <w:rFonts w:ascii="Arial" w:hAnsi="Arial" w:cs="Arial"/>
          <w:b/>
          <w:bCs/>
          <w:sz w:val="24"/>
          <w:szCs w:val="24"/>
        </w:rPr>
        <w:t>Main Purpose of the Role</w:t>
      </w:r>
    </w:p>
    <w:p w14:paraId="2972000B" w14:textId="77777777" w:rsidR="00B90AF3" w:rsidRDefault="00B90AF3" w:rsidP="00B90AF3">
      <w:pPr>
        <w:spacing w:after="0" w:line="240" w:lineRule="auto"/>
        <w:jc w:val="both"/>
        <w:rPr>
          <w:rFonts w:ascii="Arial" w:hAnsi="Arial" w:cs="Arial"/>
          <w:b/>
          <w:bCs/>
          <w:sz w:val="24"/>
          <w:szCs w:val="24"/>
        </w:rPr>
      </w:pPr>
    </w:p>
    <w:p w14:paraId="157876C6" w14:textId="7D248D61" w:rsidR="00B90AF3" w:rsidRDefault="00B90AF3" w:rsidP="00B90AF3">
      <w:pPr>
        <w:jc w:val="both"/>
        <w:rPr>
          <w:rFonts w:ascii="Arial" w:hAnsi="Arial" w:cs="Arial"/>
          <w:sz w:val="24"/>
          <w:szCs w:val="24"/>
        </w:rPr>
      </w:pPr>
      <w:r w:rsidRPr="001E2F5E">
        <w:rPr>
          <w:rFonts w:ascii="Arial" w:hAnsi="Arial" w:cs="Arial"/>
          <w:sz w:val="24"/>
          <w:szCs w:val="24"/>
        </w:rPr>
        <w:t xml:space="preserve">The </w:t>
      </w:r>
      <w:r>
        <w:rPr>
          <w:rFonts w:ascii="Arial" w:hAnsi="Arial" w:cs="Arial"/>
          <w:sz w:val="24"/>
          <w:szCs w:val="24"/>
        </w:rPr>
        <w:t xml:space="preserve">Planned works and Decarbonisation Manager </w:t>
      </w:r>
      <w:r w:rsidRPr="001E2F5E">
        <w:rPr>
          <w:rFonts w:ascii="Arial" w:hAnsi="Arial" w:cs="Arial"/>
          <w:sz w:val="24"/>
          <w:szCs w:val="24"/>
        </w:rPr>
        <w:t xml:space="preserve">is responsible for </w:t>
      </w:r>
      <w:r>
        <w:rPr>
          <w:rFonts w:ascii="Arial" w:hAnsi="Arial" w:cs="Arial"/>
          <w:sz w:val="24"/>
          <w:szCs w:val="24"/>
        </w:rPr>
        <w:t>the delivery of one-off larger projects, WHQS, and the Decarbonisation programmes of work that will achieve the organisational and regulatory targets of reducing carbon within our homes. The service is to focus on providing a</w:t>
      </w:r>
      <w:r w:rsidRPr="001E2F5E">
        <w:rPr>
          <w:rFonts w:ascii="Arial" w:hAnsi="Arial" w:cs="Arial"/>
          <w:sz w:val="24"/>
          <w:szCs w:val="24"/>
        </w:rPr>
        <w:t xml:space="preserve"> high-quality</w:t>
      </w:r>
      <w:r>
        <w:rPr>
          <w:rFonts w:ascii="Arial" w:hAnsi="Arial" w:cs="Arial"/>
          <w:sz w:val="24"/>
          <w:szCs w:val="24"/>
        </w:rPr>
        <w:t xml:space="preserve"> home with improved energy efficiency </w:t>
      </w:r>
      <w:r w:rsidRPr="001E2F5E">
        <w:rPr>
          <w:rFonts w:ascii="Arial" w:hAnsi="Arial" w:cs="Arial"/>
          <w:sz w:val="24"/>
          <w:szCs w:val="24"/>
        </w:rPr>
        <w:t xml:space="preserve">to customers through proactive and effective management </w:t>
      </w:r>
      <w:r>
        <w:rPr>
          <w:rFonts w:ascii="Arial" w:hAnsi="Arial" w:cs="Arial"/>
          <w:sz w:val="24"/>
          <w:szCs w:val="24"/>
        </w:rPr>
        <w:t>within their service area</w:t>
      </w:r>
      <w:r w:rsidRPr="001E2F5E">
        <w:rPr>
          <w:rFonts w:ascii="Arial" w:hAnsi="Arial" w:cs="Arial"/>
          <w:sz w:val="24"/>
          <w:szCs w:val="24"/>
        </w:rPr>
        <w:t xml:space="preserve">. </w:t>
      </w:r>
      <w:r>
        <w:rPr>
          <w:rFonts w:ascii="Arial" w:hAnsi="Arial" w:cs="Arial"/>
          <w:sz w:val="24"/>
          <w:szCs w:val="24"/>
        </w:rPr>
        <w:t xml:space="preserve">This includes driving our decarbonisation and retrofitting ambitions through from strategy to delivery, making the best use of resources and grant funding to ensure that we get maximum benefit for both tenants and the organisation. You will drive a positive health and safety culture across all areas of works ensuring that all legislative and statutory obligations are met. </w:t>
      </w:r>
    </w:p>
    <w:p w14:paraId="49713610" w14:textId="4852025E" w:rsidR="00B90AF3" w:rsidRDefault="00B90AF3" w:rsidP="00B90AF3">
      <w:pPr>
        <w:jc w:val="both"/>
        <w:rPr>
          <w:rFonts w:ascii="Arial" w:hAnsi="Arial" w:cs="Arial"/>
          <w:sz w:val="24"/>
          <w:szCs w:val="24"/>
        </w:rPr>
      </w:pPr>
      <w:r>
        <w:rPr>
          <w:rFonts w:ascii="Arial" w:hAnsi="Arial" w:cs="Arial"/>
          <w:sz w:val="24"/>
          <w:szCs w:val="24"/>
        </w:rPr>
        <w:lastRenderedPageBreak/>
        <w:t>The focus of the role is to provide support, guidance and supervision to the team through individual support sessions, team meetings and performance frameworks that enable the team to confidently and competently deliver services to customers. In addition, you will be an ambassador and represent the organisation’s interests in their service area externally.</w:t>
      </w:r>
    </w:p>
    <w:p w14:paraId="1733DD21" w14:textId="5A998DD1" w:rsidR="00B90AF3" w:rsidRDefault="00B90AF3" w:rsidP="00B90AF3">
      <w:pPr>
        <w:jc w:val="both"/>
        <w:rPr>
          <w:rFonts w:ascii="Arial" w:hAnsi="Arial" w:cs="Arial"/>
          <w:sz w:val="24"/>
          <w:szCs w:val="24"/>
        </w:rPr>
      </w:pPr>
      <w:r w:rsidRPr="001E2F5E">
        <w:rPr>
          <w:rFonts w:ascii="Arial" w:hAnsi="Arial" w:cs="Arial"/>
          <w:sz w:val="24"/>
          <w:szCs w:val="24"/>
        </w:rPr>
        <w:t>In addition, the role is responsible for</w:t>
      </w:r>
      <w:r>
        <w:rPr>
          <w:rFonts w:ascii="Arial" w:hAnsi="Arial" w:cs="Arial"/>
          <w:sz w:val="24"/>
          <w:szCs w:val="24"/>
        </w:rPr>
        <w:t xml:space="preserve"> ensuring that all works are completed within budget targets meeting the KPIs and ensuring excellent contractor performance. The role supports the Head of Assets with wider management information and key performance data, which enables efficient strategic and operational planning as well as a clear understanding of where we are doing well, and where we need to improve.</w:t>
      </w:r>
    </w:p>
    <w:p w14:paraId="3BB7023F" w14:textId="77777777" w:rsidR="00B90AF3" w:rsidRPr="001E2F5E" w:rsidRDefault="00B90AF3" w:rsidP="00B90AF3">
      <w:pPr>
        <w:jc w:val="both"/>
        <w:rPr>
          <w:rFonts w:ascii="Arial" w:hAnsi="Arial" w:cs="Arial"/>
          <w:sz w:val="24"/>
          <w:szCs w:val="24"/>
        </w:rPr>
      </w:pPr>
      <w:r>
        <w:rPr>
          <w:rFonts w:ascii="Arial" w:hAnsi="Arial" w:cs="Arial"/>
          <w:sz w:val="24"/>
          <w:szCs w:val="24"/>
        </w:rPr>
        <w:t xml:space="preserve">Managers will be responsible for reporting information up to Heads of Service on a range of operational, risk related and compliance activity through both reporting structures as well as from feedback within their service areas. And will actively contribute fully to risk management, budget setting and management processes.  </w:t>
      </w:r>
    </w:p>
    <w:p w14:paraId="76DDFAC2" w14:textId="77777777" w:rsidR="00B90AF3" w:rsidRPr="001E2F5E" w:rsidRDefault="00B90AF3" w:rsidP="00B90AF3">
      <w:pPr>
        <w:jc w:val="both"/>
        <w:rPr>
          <w:rFonts w:ascii="Arial" w:hAnsi="Arial" w:cs="Arial"/>
          <w:sz w:val="24"/>
          <w:szCs w:val="24"/>
        </w:rPr>
      </w:pPr>
      <w:r>
        <w:rPr>
          <w:rFonts w:ascii="Arial" w:hAnsi="Arial" w:cs="Arial"/>
          <w:sz w:val="24"/>
          <w:szCs w:val="24"/>
        </w:rPr>
        <w:t>W</w:t>
      </w:r>
      <w:r w:rsidRPr="001E2F5E">
        <w:rPr>
          <w:rFonts w:ascii="Arial" w:hAnsi="Arial" w:cs="Arial"/>
          <w:sz w:val="24"/>
          <w:szCs w:val="24"/>
        </w:rPr>
        <w:t>ork</w:t>
      </w:r>
      <w:r>
        <w:rPr>
          <w:rFonts w:ascii="Arial" w:hAnsi="Arial" w:cs="Arial"/>
          <w:sz w:val="24"/>
          <w:szCs w:val="24"/>
        </w:rPr>
        <w:t>ing in collaboration</w:t>
      </w:r>
      <w:r w:rsidRPr="001E2F5E">
        <w:rPr>
          <w:rFonts w:ascii="Arial" w:hAnsi="Arial" w:cs="Arial"/>
          <w:sz w:val="24"/>
          <w:szCs w:val="24"/>
        </w:rPr>
        <w:t xml:space="preserve"> </w:t>
      </w:r>
      <w:r>
        <w:rPr>
          <w:rFonts w:ascii="Arial" w:hAnsi="Arial" w:cs="Arial"/>
          <w:sz w:val="24"/>
          <w:szCs w:val="24"/>
        </w:rPr>
        <w:t>with</w:t>
      </w:r>
      <w:r w:rsidRPr="001E2F5E">
        <w:rPr>
          <w:rFonts w:ascii="Arial" w:hAnsi="Arial" w:cs="Arial"/>
          <w:sz w:val="24"/>
          <w:szCs w:val="24"/>
        </w:rPr>
        <w:t xml:space="preserve"> other </w:t>
      </w:r>
      <w:r>
        <w:rPr>
          <w:rFonts w:ascii="Arial" w:hAnsi="Arial" w:cs="Arial"/>
          <w:sz w:val="24"/>
          <w:szCs w:val="24"/>
        </w:rPr>
        <w:t xml:space="preserve">Team Leaders within the directorate to identify service delivery challenges across the service, problem </w:t>
      </w:r>
      <w:proofErr w:type="gramStart"/>
      <w:r>
        <w:rPr>
          <w:rFonts w:ascii="Arial" w:hAnsi="Arial" w:cs="Arial"/>
          <w:sz w:val="24"/>
          <w:szCs w:val="24"/>
        </w:rPr>
        <w:t>solve, and</w:t>
      </w:r>
      <w:proofErr w:type="gramEnd"/>
      <w:r>
        <w:rPr>
          <w:rFonts w:ascii="Arial" w:hAnsi="Arial" w:cs="Arial"/>
          <w:sz w:val="24"/>
          <w:szCs w:val="24"/>
        </w:rPr>
        <w:t xml:space="preserve"> find solutions that mean the service to tenants is optimised. In addition, the Team Leaders will work with the Managers/Heads of Service,</w:t>
      </w:r>
      <w:r w:rsidRPr="001E2F5E">
        <w:rPr>
          <w:rFonts w:ascii="Arial" w:hAnsi="Arial" w:cs="Arial"/>
          <w:sz w:val="24"/>
          <w:szCs w:val="24"/>
        </w:rPr>
        <w:t xml:space="preserve"> and the Director of Housing and Communities to create an environment where continuous improvement </w:t>
      </w:r>
      <w:r>
        <w:rPr>
          <w:rFonts w:ascii="Arial" w:hAnsi="Arial" w:cs="Arial"/>
          <w:sz w:val="24"/>
          <w:szCs w:val="24"/>
        </w:rPr>
        <w:t xml:space="preserve">is embraced </w:t>
      </w:r>
      <w:r w:rsidRPr="001E2F5E">
        <w:rPr>
          <w:rFonts w:ascii="Arial" w:hAnsi="Arial" w:cs="Arial"/>
          <w:sz w:val="24"/>
          <w:szCs w:val="24"/>
        </w:rPr>
        <w:t xml:space="preserve">through a positive culture </w:t>
      </w:r>
      <w:r>
        <w:rPr>
          <w:rFonts w:ascii="Arial" w:hAnsi="Arial" w:cs="Arial"/>
          <w:sz w:val="24"/>
          <w:szCs w:val="24"/>
        </w:rPr>
        <w:t xml:space="preserve">and delivering </w:t>
      </w:r>
      <w:r w:rsidRPr="001E2F5E">
        <w:rPr>
          <w:rFonts w:ascii="Arial" w:hAnsi="Arial" w:cs="Arial"/>
          <w:sz w:val="24"/>
          <w:szCs w:val="24"/>
        </w:rPr>
        <w:t>excellent outcomes for tenants and colleagues.</w:t>
      </w:r>
    </w:p>
    <w:p w14:paraId="3CE9D671" w14:textId="77777777" w:rsidR="00B90AF3" w:rsidRDefault="00B90AF3" w:rsidP="00B90AF3">
      <w:pPr>
        <w:pStyle w:val="ListParagraph"/>
        <w:spacing w:after="0" w:line="240" w:lineRule="auto"/>
        <w:jc w:val="both"/>
        <w:rPr>
          <w:rFonts w:ascii="Arial" w:hAnsi="Arial" w:cs="Arial"/>
          <w:bCs/>
          <w:sz w:val="24"/>
          <w:szCs w:val="24"/>
        </w:rPr>
      </w:pPr>
    </w:p>
    <w:p w14:paraId="71D49187" w14:textId="77777777" w:rsidR="00B90AF3" w:rsidRPr="00526CAE" w:rsidRDefault="00B90AF3" w:rsidP="00B90AF3">
      <w:pPr>
        <w:spacing w:after="0" w:line="240" w:lineRule="auto"/>
        <w:ind w:left="360"/>
        <w:jc w:val="both"/>
        <w:rPr>
          <w:rFonts w:ascii="Arial" w:hAnsi="Arial" w:cs="Arial"/>
          <w:bCs/>
          <w:sz w:val="24"/>
          <w:szCs w:val="24"/>
        </w:rPr>
      </w:pPr>
    </w:p>
    <w:p w14:paraId="02DFD824" w14:textId="7B2AA14D" w:rsidR="00B90AF3" w:rsidRDefault="00B90AF3" w:rsidP="00B90AF3">
      <w:pPr>
        <w:jc w:val="both"/>
        <w:rPr>
          <w:rFonts w:ascii="Arial" w:eastAsia="Arial" w:hAnsi="Arial" w:cs="Arial"/>
          <w:b/>
          <w:bCs/>
          <w:color w:val="000000" w:themeColor="text1"/>
          <w:sz w:val="24"/>
          <w:szCs w:val="24"/>
        </w:rPr>
      </w:pPr>
      <w:r w:rsidRPr="00F95D1F">
        <w:rPr>
          <w:rFonts w:ascii="Arial" w:eastAsia="Arial" w:hAnsi="Arial" w:cs="Arial"/>
          <w:b/>
          <w:bCs/>
          <w:color w:val="000000" w:themeColor="text1"/>
          <w:sz w:val="24"/>
          <w:szCs w:val="24"/>
        </w:rPr>
        <w:t>Key Measures of Performance</w:t>
      </w:r>
    </w:p>
    <w:p w14:paraId="6073865D" w14:textId="4BCC683C"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Strong operational leadership of the Planned and Decarbonisation Team, resulting in the team having the necessary training, skills, experience and values to retain highest levels of compliance, quality and customer service performance </w:t>
      </w:r>
    </w:p>
    <w:p w14:paraId="4AF67AD9" w14:textId="77777777"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sidRPr="001721DB">
        <w:rPr>
          <w:rFonts w:ascii="Arial" w:eastAsiaTheme="minorEastAsia" w:hAnsi="Arial" w:cs="Arial"/>
          <w:color w:val="000000" w:themeColor="text1"/>
          <w:sz w:val="24"/>
          <w:szCs w:val="24"/>
        </w:rPr>
        <w:t xml:space="preserve">Contributing </w:t>
      </w:r>
      <w:r>
        <w:rPr>
          <w:rFonts w:ascii="Arial" w:eastAsiaTheme="minorEastAsia" w:hAnsi="Arial" w:cs="Arial"/>
          <w:color w:val="000000" w:themeColor="text1"/>
          <w:sz w:val="24"/>
          <w:szCs w:val="24"/>
        </w:rPr>
        <w:t>and delivering on the</w:t>
      </w:r>
      <w:r w:rsidRPr="001721DB">
        <w:rPr>
          <w:rFonts w:ascii="Arial" w:eastAsiaTheme="minorEastAsia" w:hAnsi="Arial" w:cs="Arial"/>
          <w:color w:val="000000" w:themeColor="text1"/>
          <w:sz w:val="24"/>
          <w:szCs w:val="24"/>
        </w:rPr>
        <w:t xml:space="preserve"> development and management of a suite of KPIs within the team </w:t>
      </w:r>
    </w:p>
    <w:p w14:paraId="6CD3B83D" w14:textId="7BC7A8EC"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To ensure that all works are completed within Budget and Contractual agreements, using strong budget management across all areas of planned works activity, including oversight of management accounts, work planning and forecasting, as well as contributing to the annual budgeting process by understanding key priorities and risks</w:t>
      </w:r>
    </w:p>
    <w:p w14:paraId="114FDB19" w14:textId="77777777"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To support the Head of Assets with all procurement for WHQS, planned projects and Decarbonisation ensure that all works provide value for money and achieve targets and actions as outlined within the asset management strategy.  </w:t>
      </w:r>
    </w:p>
    <w:p w14:paraId="3F9506F4" w14:textId="77777777"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Co-ordination of grant funded and in-house funded decarbonisation activity that includes grant application, procurement, reporting and review of key retrofit projects on time, and accurately</w:t>
      </w:r>
    </w:p>
    <w:p w14:paraId="5338934F" w14:textId="1A248573" w:rsidR="00B90AF3" w:rsidRPr="005161F9"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Working with the Head of Assets and Down to Zero to contribute towards the achievement of zero carbon ambitions, and using both property and </w:t>
      </w:r>
      <w:r w:rsidR="00366C30">
        <w:rPr>
          <w:rFonts w:ascii="Arial" w:eastAsiaTheme="minorEastAsia" w:hAnsi="Arial" w:cs="Arial"/>
          <w:color w:val="000000" w:themeColor="text1"/>
          <w:sz w:val="24"/>
          <w:szCs w:val="24"/>
        </w:rPr>
        <w:t>land-based</w:t>
      </w:r>
      <w:r>
        <w:rPr>
          <w:rFonts w:ascii="Arial" w:eastAsiaTheme="minorEastAsia" w:hAnsi="Arial" w:cs="Arial"/>
          <w:color w:val="000000" w:themeColor="text1"/>
          <w:sz w:val="24"/>
          <w:szCs w:val="24"/>
        </w:rPr>
        <w:t xml:space="preserve"> projects </w:t>
      </w:r>
    </w:p>
    <w:p w14:paraId="3C782148" w14:textId="06204AAC"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bookmarkStart w:id="0" w:name="_Hlk79144306"/>
      <w:r w:rsidRPr="001721DB">
        <w:rPr>
          <w:rFonts w:ascii="Arial" w:eastAsiaTheme="minorEastAsia" w:hAnsi="Arial" w:cs="Arial"/>
          <w:color w:val="000000" w:themeColor="text1"/>
          <w:sz w:val="24"/>
          <w:szCs w:val="24"/>
        </w:rPr>
        <w:lastRenderedPageBreak/>
        <w:t xml:space="preserve">Production of </w:t>
      </w:r>
      <w:r>
        <w:rPr>
          <w:rFonts w:ascii="Arial" w:eastAsiaTheme="minorEastAsia" w:hAnsi="Arial" w:cs="Arial"/>
          <w:color w:val="000000" w:themeColor="text1"/>
          <w:sz w:val="24"/>
          <w:szCs w:val="24"/>
        </w:rPr>
        <w:t>reports</w:t>
      </w:r>
      <w:r w:rsidRPr="001721DB">
        <w:rPr>
          <w:rFonts w:ascii="Arial" w:eastAsiaTheme="minorEastAsia" w:hAnsi="Arial" w:cs="Arial"/>
          <w:color w:val="000000" w:themeColor="text1"/>
          <w:sz w:val="24"/>
          <w:szCs w:val="24"/>
        </w:rPr>
        <w:t xml:space="preserve">, with strong narrative that enables the </w:t>
      </w:r>
      <w:r>
        <w:rPr>
          <w:rFonts w:ascii="Arial" w:eastAsiaTheme="minorEastAsia" w:hAnsi="Arial" w:cs="Arial"/>
          <w:color w:val="000000" w:themeColor="text1"/>
          <w:sz w:val="24"/>
          <w:szCs w:val="24"/>
        </w:rPr>
        <w:t xml:space="preserve">Head of </w:t>
      </w:r>
      <w:r w:rsidRPr="001721DB">
        <w:rPr>
          <w:rFonts w:ascii="Arial" w:eastAsiaTheme="minorEastAsia" w:hAnsi="Arial" w:cs="Arial"/>
          <w:color w:val="000000" w:themeColor="text1"/>
          <w:sz w:val="24"/>
          <w:szCs w:val="24"/>
        </w:rPr>
        <w:t>Asset</w:t>
      </w:r>
      <w:r>
        <w:rPr>
          <w:rFonts w:ascii="Arial" w:eastAsiaTheme="minorEastAsia" w:hAnsi="Arial" w:cs="Arial"/>
          <w:color w:val="000000" w:themeColor="text1"/>
          <w:sz w:val="24"/>
          <w:szCs w:val="24"/>
        </w:rPr>
        <w:t>s</w:t>
      </w:r>
      <w:r w:rsidRPr="001721DB">
        <w:rPr>
          <w:rFonts w:ascii="Arial" w:eastAsiaTheme="minorEastAsia" w:hAnsi="Arial" w:cs="Arial"/>
          <w:color w:val="000000" w:themeColor="text1"/>
          <w:sz w:val="24"/>
          <w:szCs w:val="24"/>
        </w:rPr>
        <w:t xml:space="preserve"> and Director of Housing and Communities to </w:t>
      </w:r>
      <w:r>
        <w:rPr>
          <w:rFonts w:ascii="Arial" w:eastAsiaTheme="minorEastAsia" w:hAnsi="Arial" w:cs="Arial"/>
          <w:color w:val="000000" w:themeColor="text1"/>
          <w:sz w:val="24"/>
          <w:szCs w:val="24"/>
        </w:rPr>
        <w:t>develop a robust Asset Management Strategy, key decisions around our stock,</w:t>
      </w:r>
      <w:r w:rsidRPr="001721DB">
        <w:rPr>
          <w:rFonts w:ascii="Arial" w:eastAsiaTheme="minorEastAsia" w:hAnsi="Arial" w:cs="Arial"/>
          <w:color w:val="000000" w:themeColor="text1"/>
          <w:sz w:val="24"/>
          <w:szCs w:val="24"/>
        </w:rPr>
        <w:t xml:space="preserve"> where we are doing well and what areas we need to improve</w:t>
      </w:r>
    </w:p>
    <w:p w14:paraId="67A189FD" w14:textId="1FDD5D50"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Production of key information tools, including retrofit assessments survey data, which informs wider strategies and areas of work</w:t>
      </w:r>
    </w:p>
    <w:p w14:paraId="3B37B003" w14:textId="77777777" w:rsidR="00B90AF3" w:rsidRPr="001721DB"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Overseeing data capture within our asset management system to ensure it is accurate and provides critical information to enable clear budget forecasting and works required in line with financial modelling. </w:t>
      </w:r>
    </w:p>
    <w:bookmarkEnd w:id="0"/>
    <w:p w14:paraId="62683BA7" w14:textId="351B8154"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Supporting and evidencing that there is a high customer satisfaction rating for works</w:t>
      </w:r>
      <w:r w:rsidR="00366C30">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driving a strong customer service and satisfaction culture that improves on the annual tenant survey data in relation to overall satisfaction with services year on year</w:t>
      </w:r>
    </w:p>
    <w:p w14:paraId="53C56A55" w14:textId="77777777" w:rsidR="00B90AF3"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Ensuring that the group seeks value for money within </w:t>
      </w:r>
      <w:proofErr w:type="gramStart"/>
      <w:r>
        <w:rPr>
          <w:rFonts w:ascii="Arial" w:eastAsiaTheme="minorEastAsia" w:hAnsi="Arial" w:cs="Arial"/>
          <w:color w:val="000000" w:themeColor="text1"/>
          <w:sz w:val="24"/>
          <w:szCs w:val="24"/>
        </w:rPr>
        <w:t>it’s</w:t>
      </w:r>
      <w:proofErr w:type="gramEnd"/>
      <w:r>
        <w:rPr>
          <w:rFonts w:ascii="Arial" w:eastAsiaTheme="minorEastAsia" w:hAnsi="Arial" w:cs="Arial"/>
          <w:color w:val="000000" w:themeColor="text1"/>
          <w:sz w:val="24"/>
          <w:szCs w:val="24"/>
        </w:rPr>
        <w:t xml:space="preserve"> procurement of contractors and components, including co-ordinating communicating and consulting with tenants</w:t>
      </w:r>
    </w:p>
    <w:p w14:paraId="578D1199" w14:textId="77777777" w:rsidR="00B90AF3" w:rsidRPr="00B30276" w:rsidRDefault="00B90AF3" w:rsidP="00B90AF3">
      <w:pPr>
        <w:pStyle w:val="ListParagraph"/>
        <w:numPr>
          <w:ilvl w:val="0"/>
          <w:numId w:val="7"/>
        </w:numPr>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Driving a contract management culture within the team so that sub-contractors are aware of our requirements on quality, customer service, value or money and community benefits</w:t>
      </w:r>
    </w:p>
    <w:p w14:paraId="59E908CD" w14:textId="77777777" w:rsidR="00B90AF3" w:rsidRPr="00983427" w:rsidRDefault="00B90AF3" w:rsidP="00B90AF3">
      <w:pPr>
        <w:pStyle w:val="ListParagraph"/>
        <w:ind w:left="709"/>
        <w:jc w:val="both"/>
        <w:rPr>
          <w:rFonts w:ascii="Arial" w:eastAsiaTheme="minorEastAsia" w:hAnsi="Arial" w:cs="Arial"/>
          <w:color w:val="000000" w:themeColor="text1"/>
          <w:sz w:val="24"/>
          <w:szCs w:val="24"/>
        </w:rPr>
      </w:pPr>
    </w:p>
    <w:p w14:paraId="5C0381BA" w14:textId="77777777" w:rsidR="00B90AF3" w:rsidRPr="00F95D1F" w:rsidRDefault="00B90AF3" w:rsidP="00B90AF3">
      <w:pPr>
        <w:pStyle w:val="paragraph"/>
        <w:spacing w:before="0" w:beforeAutospacing="0" w:after="0" w:afterAutospacing="0"/>
        <w:jc w:val="both"/>
        <w:textAlignment w:val="baseline"/>
        <w:rPr>
          <w:rFonts w:ascii="Segoe UI" w:hAnsi="Segoe UI" w:cs="Segoe UI"/>
          <w:sz w:val="18"/>
          <w:szCs w:val="18"/>
        </w:rPr>
      </w:pPr>
      <w:r w:rsidRPr="00F95D1F">
        <w:rPr>
          <w:rStyle w:val="normaltextrun"/>
          <w:rFonts w:ascii="Arial" w:hAnsi="Arial" w:cs="Arial"/>
          <w:b/>
          <w:bCs/>
        </w:rPr>
        <w:t>Key Capabilities </w:t>
      </w:r>
      <w:r w:rsidRPr="00F95D1F">
        <w:rPr>
          <w:rStyle w:val="eop"/>
          <w:rFonts w:ascii="Arial" w:hAnsi="Arial" w:cs="Arial"/>
        </w:rPr>
        <w:t> </w:t>
      </w:r>
    </w:p>
    <w:p w14:paraId="0D94B3EF" w14:textId="77777777" w:rsidR="00B90AF3" w:rsidRPr="00F95D1F" w:rsidRDefault="00B90AF3" w:rsidP="00B90AF3">
      <w:pPr>
        <w:pStyle w:val="paragraph"/>
        <w:spacing w:before="0" w:beforeAutospacing="0" w:after="0" w:afterAutospacing="0"/>
        <w:jc w:val="both"/>
        <w:textAlignment w:val="baseline"/>
        <w:rPr>
          <w:rFonts w:ascii="Segoe UI" w:hAnsi="Segoe UI" w:cs="Segoe UI"/>
          <w:sz w:val="18"/>
          <w:szCs w:val="18"/>
        </w:rPr>
      </w:pPr>
      <w:r w:rsidRPr="00F95D1F">
        <w:rPr>
          <w:rStyle w:val="eop"/>
          <w:rFonts w:ascii="Arial" w:hAnsi="Arial" w:cs="Arial"/>
        </w:rPr>
        <w:t> </w:t>
      </w:r>
    </w:p>
    <w:p w14:paraId="1CC798DD"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Fonts w:ascii="Arial" w:hAnsi="Arial" w:cs="Arial"/>
        </w:rPr>
      </w:pPr>
      <w:r>
        <w:rPr>
          <w:rStyle w:val="normaltextrun"/>
          <w:rFonts w:ascii="Arial" w:hAnsi="Arial" w:cs="Arial"/>
        </w:rPr>
        <w:t>Excellent performance management skills</w:t>
      </w:r>
    </w:p>
    <w:p w14:paraId="3040233D"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Style w:val="normaltextrun"/>
          <w:rFonts w:ascii="Arial" w:hAnsi="Arial" w:cs="Arial"/>
        </w:rPr>
      </w:pPr>
      <w:r w:rsidRPr="00F95D1F">
        <w:rPr>
          <w:rStyle w:val="normaltextrun"/>
          <w:rFonts w:ascii="Arial" w:hAnsi="Arial" w:cs="Arial"/>
        </w:rPr>
        <w:t>Customer service expe</w:t>
      </w:r>
      <w:r>
        <w:rPr>
          <w:rStyle w:val="normaltextrun"/>
          <w:rFonts w:ascii="Arial" w:hAnsi="Arial" w:cs="Arial"/>
        </w:rPr>
        <w:t>rtise and focus</w:t>
      </w:r>
    </w:p>
    <w:p w14:paraId="2794A38B" w14:textId="77777777" w:rsidR="00B90AF3"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Style w:val="normaltextrun"/>
          <w:rFonts w:ascii="Arial" w:hAnsi="Arial" w:cs="Arial"/>
        </w:rPr>
      </w:pPr>
      <w:r>
        <w:rPr>
          <w:rStyle w:val="normaltextrun"/>
          <w:rFonts w:ascii="Arial" w:hAnsi="Arial" w:cs="Arial"/>
        </w:rPr>
        <w:t>Technical knowledge of service area</w:t>
      </w:r>
    </w:p>
    <w:p w14:paraId="0C52D0CF"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Style w:val="normaltextrun"/>
          <w:rFonts w:ascii="Arial" w:hAnsi="Arial" w:cs="Arial"/>
        </w:rPr>
      </w:pPr>
      <w:r>
        <w:rPr>
          <w:rStyle w:val="normaltextrun"/>
          <w:rFonts w:ascii="Arial" w:hAnsi="Arial" w:cs="Arial"/>
        </w:rPr>
        <w:t>Always curious</w:t>
      </w:r>
    </w:p>
    <w:p w14:paraId="60214959"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Fonts w:ascii="Arial" w:hAnsi="Arial" w:cs="Arial"/>
        </w:rPr>
      </w:pPr>
      <w:r>
        <w:rPr>
          <w:rStyle w:val="normaltextrun"/>
          <w:rFonts w:ascii="Arial" w:hAnsi="Arial" w:cs="Arial"/>
        </w:rPr>
        <w:t>Excellent collaborator and communicator</w:t>
      </w:r>
      <w:r w:rsidRPr="00F95D1F">
        <w:rPr>
          <w:rStyle w:val="normaltextrun"/>
          <w:rFonts w:ascii="Arial" w:hAnsi="Arial" w:cs="Arial"/>
        </w:rPr>
        <w:t> </w:t>
      </w:r>
      <w:r w:rsidRPr="00F95D1F">
        <w:rPr>
          <w:rStyle w:val="eop"/>
          <w:rFonts w:ascii="Arial" w:hAnsi="Arial" w:cs="Arial"/>
        </w:rPr>
        <w:t> </w:t>
      </w:r>
    </w:p>
    <w:p w14:paraId="7807C55A"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Style w:val="normaltextrun"/>
          <w:rFonts w:ascii="Arial" w:hAnsi="Arial" w:cs="Arial"/>
        </w:rPr>
      </w:pPr>
      <w:r>
        <w:rPr>
          <w:rStyle w:val="normaltextrun"/>
          <w:rFonts w:ascii="Arial" w:hAnsi="Arial" w:cs="Arial"/>
        </w:rPr>
        <w:t>Strong report writing skills</w:t>
      </w:r>
    </w:p>
    <w:p w14:paraId="5D2B0EB8" w14:textId="77777777" w:rsidR="00B90AF3" w:rsidRPr="00F95D1F" w:rsidRDefault="00B90AF3" w:rsidP="00C21FEF">
      <w:pPr>
        <w:pStyle w:val="paragraph"/>
        <w:numPr>
          <w:ilvl w:val="0"/>
          <w:numId w:val="3"/>
        </w:numPr>
        <w:tabs>
          <w:tab w:val="clear" w:pos="1440"/>
        </w:tabs>
        <w:spacing w:before="0" w:beforeAutospacing="0" w:after="0" w:afterAutospacing="0" w:line="276" w:lineRule="auto"/>
        <w:ind w:left="709" w:hanging="283"/>
        <w:jc w:val="both"/>
        <w:textAlignment w:val="baseline"/>
        <w:rPr>
          <w:rFonts w:ascii="Arial" w:hAnsi="Arial" w:cs="Arial"/>
        </w:rPr>
      </w:pPr>
      <w:r>
        <w:rPr>
          <w:rStyle w:val="normaltextrun"/>
          <w:rFonts w:ascii="Arial" w:hAnsi="Arial" w:cs="Arial"/>
        </w:rPr>
        <w:t>Strong budget management skills</w:t>
      </w:r>
    </w:p>
    <w:p w14:paraId="57E0A0F4" w14:textId="77777777" w:rsidR="00B90AF3" w:rsidRPr="00F95D1F" w:rsidRDefault="00B90AF3" w:rsidP="00C21FEF">
      <w:pPr>
        <w:pStyle w:val="paragraph"/>
        <w:numPr>
          <w:ilvl w:val="0"/>
          <w:numId w:val="4"/>
        </w:numPr>
        <w:spacing w:before="0" w:beforeAutospacing="0" w:after="0" w:afterAutospacing="0" w:line="276" w:lineRule="auto"/>
        <w:ind w:left="709" w:hanging="283"/>
        <w:jc w:val="both"/>
        <w:textAlignment w:val="baseline"/>
        <w:rPr>
          <w:rFonts w:ascii="Arial" w:hAnsi="Arial" w:cs="Arial"/>
        </w:rPr>
      </w:pPr>
      <w:r>
        <w:rPr>
          <w:rStyle w:val="normaltextrun"/>
          <w:rFonts w:ascii="Arial" w:hAnsi="Arial" w:cs="Arial"/>
        </w:rPr>
        <w:t>Excellent t</w:t>
      </w:r>
      <w:r w:rsidRPr="00F95D1F">
        <w:rPr>
          <w:rStyle w:val="normaltextrun"/>
          <w:rFonts w:ascii="Arial" w:hAnsi="Arial" w:cs="Arial"/>
        </w:rPr>
        <w:t>ime manage</w:t>
      </w:r>
      <w:r>
        <w:rPr>
          <w:rStyle w:val="normaltextrun"/>
          <w:rFonts w:ascii="Arial" w:hAnsi="Arial" w:cs="Arial"/>
        </w:rPr>
        <w:t>r</w:t>
      </w:r>
    </w:p>
    <w:p w14:paraId="5F8B90FF" w14:textId="77777777" w:rsidR="00B90AF3" w:rsidRDefault="00B90AF3" w:rsidP="00C21FEF">
      <w:pPr>
        <w:pStyle w:val="paragraph"/>
        <w:numPr>
          <w:ilvl w:val="0"/>
          <w:numId w:val="4"/>
        </w:numPr>
        <w:spacing w:before="0" w:beforeAutospacing="0" w:after="0" w:afterAutospacing="0" w:line="276" w:lineRule="auto"/>
        <w:ind w:left="709" w:hanging="283"/>
        <w:jc w:val="both"/>
        <w:textAlignment w:val="baseline"/>
        <w:rPr>
          <w:rStyle w:val="normaltextrun"/>
          <w:rFonts w:ascii="Arial" w:hAnsi="Arial" w:cs="Arial"/>
        </w:rPr>
      </w:pPr>
      <w:r>
        <w:rPr>
          <w:rStyle w:val="normaltextrun"/>
          <w:rFonts w:ascii="Arial" w:hAnsi="Arial" w:cs="Arial"/>
        </w:rPr>
        <w:t>Solutions focussed mindset</w:t>
      </w:r>
    </w:p>
    <w:p w14:paraId="0846771C" w14:textId="77777777" w:rsidR="00B90AF3" w:rsidRDefault="00B90AF3" w:rsidP="00C21FEF">
      <w:pPr>
        <w:pStyle w:val="paragraph"/>
        <w:numPr>
          <w:ilvl w:val="0"/>
          <w:numId w:val="4"/>
        </w:numPr>
        <w:spacing w:before="0" w:beforeAutospacing="0" w:after="0" w:afterAutospacing="0" w:line="276" w:lineRule="auto"/>
        <w:ind w:left="709" w:hanging="283"/>
        <w:jc w:val="both"/>
        <w:textAlignment w:val="baseline"/>
        <w:rPr>
          <w:rStyle w:val="normaltextrun"/>
          <w:rFonts w:ascii="Arial" w:hAnsi="Arial" w:cs="Arial"/>
        </w:rPr>
      </w:pPr>
      <w:r>
        <w:rPr>
          <w:rStyle w:val="normaltextrun"/>
          <w:rFonts w:ascii="Arial" w:hAnsi="Arial" w:cs="Arial"/>
        </w:rPr>
        <w:t>Team player</w:t>
      </w:r>
    </w:p>
    <w:p w14:paraId="125412F0" w14:textId="77777777" w:rsidR="00B90AF3" w:rsidRDefault="00B90AF3" w:rsidP="00C21FEF">
      <w:pPr>
        <w:pStyle w:val="paragraph"/>
        <w:numPr>
          <w:ilvl w:val="0"/>
          <w:numId w:val="4"/>
        </w:numPr>
        <w:spacing w:before="0" w:beforeAutospacing="0" w:after="0" w:afterAutospacing="0" w:line="276" w:lineRule="auto"/>
        <w:ind w:left="709" w:hanging="283"/>
        <w:jc w:val="both"/>
        <w:textAlignment w:val="baseline"/>
        <w:rPr>
          <w:rStyle w:val="eop"/>
          <w:rFonts w:ascii="Arial" w:hAnsi="Arial" w:cs="Arial"/>
        </w:rPr>
      </w:pPr>
      <w:r>
        <w:rPr>
          <w:rStyle w:val="normaltextrun"/>
          <w:rFonts w:ascii="Arial" w:hAnsi="Arial" w:cs="Arial"/>
        </w:rPr>
        <w:t>Independent thinker</w:t>
      </w:r>
      <w:r w:rsidRPr="00F95D1F">
        <w:rPr>
          <w:rStyle w:val="eop"/>
          <w:rFonts w:ascii="Arial" w:hAnsi="Arial" w:cs="Arial"/>
        </w:rPr>
        <w:t> </w:t>
      </w:r>
    </w:p>
    <w:p w14:paraId="3E6749A5" w14:textId="77777777" w:rsidR="00B90AF3" w:rsidRPr="00F95D1F" w:rsidRDefault="00B90AF3" w:rsidP="00C21FEF">
      <w:pPr>
        <w:pStyle w:val="paragraph"/>
        <w:numPr>
          <w:ilvl w:val="0"/>
          <w:numId w:val="4"/>
        </w:numPr>
        <w:spacing w:before="0" w:beforeAutospacing="0" w:after="0" w:afterAutospacing="0" w:line="276" w:lineRule="auto"/>
        <w:ind w:left="709" w:hanging="283"/>
        <w:jc w:val="both"/>
        <w:textAlignment w:val="baseline"/>
        <w:rPr>
          <w:rFonts w:ascii="Arial" w:hAnsi="Arial" w:cs="Arial"/>
        </w:rPr>
      </w:pPr>
      <w:r>
        <w:rPr>
          <w:rStyle w:val="eop"/>
          <w:rFonts w:ascii="Arial" w:hAnsi="Arial" w:cs="Arial"/>
        </w:rPr>
        <w:t>Plans and priorities own, and teams work activities</w:t>
      </w:r>
    </w:p>
    <w:p w14:paraId="1B810B39" w14:textId="77777777" w:rsidR="00B90AF3" w:rsidRDefault="00B90AF3" w:rsidP="00C21FEF">
      <w:pPr>
        <w:pStyle w:val="paragraph"/>
        <w:numPr>
          <w:ilvl w:val="0"/>
          <w:numId w:val="4"/>
        </w:numPr>
        <w:spacing w:before="0" w:beforeAutospacing="0" w:after="0" w:afterAutospacing="0" w:line="276" w:lineRule="auto"/>
        <w:ind w:left="709" w:hanging="283"/>
        <w:jc w:val="both"/>
        <w:textAlignment w:val="baseline"/>
        <w:rPr>
          <w:rStyle w:val="eop"/>
          <w:rFonts w:ascii="Arial" w:hAnsi="Arial" w:cs="Arial"/>
        </w:rPr>
      </w:pPr>
      <w:r w:rsidRPr="00F95D1F">
        <w:rPr>
          <w:rStyle w:val="normaltextrun"/>
          <w:rFonts w:ascii="Arial" w:hAnsi="Arial" w:cs="Arial"/>
        </w:rPr>
        <w:t xml:space="preserve">Strategic understanding </w:t>
      </w:r>
      <w:r>
        <w:rPr>
          <w:rStyle w:val="normaltextrun"/>
          <w:rFonts w:ascii="Arial" w:hAnsi="Arial" w:cs="Arial"/>
        </w:rPr>
        <w:t>of how the area of work fits to the wider corporate aims of the organisation</w:t>
      </w:r>
    </w:p>
    <w:p w14:paraId="409839BD" w14:textId="77777777" w:rsidR="00B90AF3" w:rsidRDefault="00B90AF3" w:rsidP="00C21FEF">
      <w:pPr>
        <w:pStyle w:val="paragraph"/>
        <w:spacing w:before="0" w:beforeAutospacing="0" w:after="0" w:afterAutospacing="0" w:line="276" w:lineRule="auto"/>
        <w:ind w:left="709"/>
        <w:jc w:val="both"/>
        <w:textAlignment w:val="baseline"/>
        <w:rPr>
          <w:rStyle w:val="eop"/>
          <w:rFonts w:ascii="Arial" w:hAnsi="Arial" w:cs="Arial"/>
        </w:rPr>
      </w:pPr>
    </w:p>
    <w:p w14:paraId="12F9BC32" w14:textId="77777777" w:rsidR="00B90AF3" w:rsidRPr="00F95D1F" w:rsidRDefault="00B90AF3" w:rsidP="00B90AF3">
      <w:pPr>
        <w:pStyle w:val="paragraph"/>
        <w:spacing w:before="0" w:beforeAutospacing="0" w:after="0" w:afterAutospacing="0"/>
        <w:ind w:left="720"/>
        <w:jc w:val="both"/>
        <w:textAlignment w:val="baseline"/>
        <w:rPr>
          <w:rFonts w:ascii="Arial" w:hAnsi="Arial" w:cs="Arial"/>
        </w:rPr>
      </w:pPr>
    </w:p>
    <w:p w14:paraId="11B57819" w14:textId="23A22F11" w:rsidR="00B90AF3" w:rsidRPr="00F95D1F" w:rsidRDefault="00B90AF3" w:rsidP="00B90AF3">
      <w:pPr>
        <w:pStyle w:val="paragraph"/>
        <w:spacing w:before="0" w:beforeAutospacing="0" w:after="0" w:afterAutospacing="0"/>
        <w:jc w:val="both"/>
        <w:textAlignment w:val="baseline"/>
        <w:rPr>
          <w:rFonts w:ascii="Segoe UI" w:hAnsi="Segoe UI" w:cs="Segoe UI"/>
          <w:sz w:val="18"/>
          <w:szCs w:val="18"/>
        </w:rPr>
      </w:pPr>
      <w:r w:rsidRPr="00F95D1F">
        <w:rPr>
          <w:rStyle w:val="eop"/>
          <w:rFonts w:ascii="Arial" w:hAnsi="Arial" w:cs="Arial"/>
        </w:rPr>
        <w:t> </w:t>
      </w:r>
      <w:r w:rsidRPr="00F95D1F">
        <w:rPr>
          <w:rStyle w:val="normaltextrun"/>
          <w:rFonts w:ascii="Arial" w:hAnsi="Arial" w:cs="Arial"/>
          <w:b/>
          <w:bCs/>
        </w:rPr>
        <w:t xml:space="preserve">Technical </w:t>
      </w:r>
      <w:r w:rsidR="00C21FEF">
        <w:rPr>
          <w:rStyle w:val="normaltextrun"/>
          <w:rFonts w:ascii="Arial" w:hAnsi="Arial" w:cs="Arial"/>
          <w:b/>
          <w:bCs/>
        </w:rPr>
        <w:t>A</w:t>
      </w:r>
      <w:r w:rsidRPr="00F95D1F">
        <w:rPr>
          <w:rStyle w:val="normaltextrun"/>
          <w:rFonts w:ascii="Arial" w:hAnsi="Arial" w:cs="Arial"/>
          <w:b/>
          <w:bCs/>
        </w:rPr>
        <w:t>bilities </w:t>
      </w:r>
      <w:r w:rsidRPr="00F95D1F">
        <w:rPr>
          <w:rStyle w:val="eop"/>
          <w:rFonts w:ascii="Arial" w:hAnsi="Arial" w:cs="Arial"/>
        </w:rPr>
        <w:t> </w:t>
      </w:r>
    </w:p>
    <w:p w14:paraId="79CD17D1" w14:textId="77777777" w:rsidR="00B90AF3" w:rsidRPr="00F95D1F" w:rsidRDefault="00B90AF3" w:rsidP="00B90AF3">
      <w:pPr>
        <w:pStyle w:val="paragraph"/>
        <w:spacing w:before="0" w:beforeAutospacing="0" w:after="0" w:afterAutospacing="0"/>
        <w:ind w:left="720"/>
        <w:jc w:val="both"/>
        <w:textAlignment w:val="baseline"/>
        <w:rPr>
          <w:rFonts w:ascii="Segoe UI" w:hAnsi="Segoe UI" w:cs="Segoe UI"/>
          <w:sz w:val="18"/>
          <w:szCs w:val="18"/>
        </w:rPr>
      </w:pPr>
      <w:r w:rsidRPr="00F95D1F">
        <w:rPr>
          <w:rStyle w:val="eop"/>
          <w:rFonts w:ascii="Arial" w:hAnsi="Arial" w:cs="Arial"/>
        </w:rPr>
        <w:t> </w:t>
      </w:r>
    </w:p>
    <w:p w14:paraId="4C17AABB" w14:textId="77777777" w:rsidR="00B90AF3" w:rsidRDefault="00B90AF3" w:rsidP="00B90AF3">
      <w:pPr>
        <w:pStyle w:val="ListParagraph"/>
        <w:numPr>
          <w:ilvl w:val="0"/>
          <w:numId w:val="5"/>
        </w:numPr>
        <w:autoSpaceDE w:val="0"/>
        <w:autoSpaceDN w:val="0"/>
        <w:adjustRightInd w:val="0"/>
        <w:jc w:val="both"/>
        <w:rPr>
          <w:rFonts w:ascii="Arial" w:hAnsi="Arial" w:cs="Arial"/>
          <w:sz w:val="24"/>
          <w:szCs w:val="24"/>
        </w:rPr>
      </w:pPr>
      <w:r w:rsidRPr="002703DE">
        <w:rPr>
          <w:rFonts w:ascii="Arial" w:hAnsi="Arial" w:cs="Arial"/>
          <w:sz w:val="24"/>
          <w:szCs w:val="24"/>
        </w:rPr>
        <w:t xml:space="preserve">Relevant professional qualification in </w:t>
      </w:r>
      <w:r>
        <w:rPr>
          <w:rFonts w:ascii="Arial" w:hAnsi="Arial" w:cs="Arial"/>
          <w:sz w:val="24"/>
          <w:szCs w:val="24"/>
        </w:rPr>
        <w:t xml:space="preserve">Construction </w:t>
      </w:r>
      <w:r w:rsidRPr="002703DE">
        <w:rPr>
          <w:rFonts w:ascii="Arial" w:hAnsi="Arial" w:cs="Arial"/>
          <w:sz w:val="24"/>
          <w:szCs w:val="24"/>
        </w:rPr>
        <w:t xml:space="preserve">e.g. </w:t>
      </w:r>
      <w:r>
        <w:rPr>
          <w:rFonts w:ascii="Arial" w:hAnsi="Arial" w:cs="Arial"/>
          <w:sz w:val="24"/>
          <w:szCs w:val="24"/>
        </w:rPr>
        <w:t xml:space="preserve">HNC/HND, BSc degree </w:t>
      </w:r>
      <w:r w:rsidRPr="002703DE">
        <w:rPr>
          <w:rFonts w:ascii="Arial" w:hAnsi="Arial" w:cs="Arial"/>
          <w:sz w:val="24"/>
          <w:szCs w:val="24"/>
        </w:rPr>
        <w:t>or</w:t>
      </w:r>
      <w:r>
        <w:rPr>
          <w:rFonts w:ascii="Arial" w:hAnsi="Arial" w:cs="Arial"/>
          <w:sz w:val="24"/>
          <w:szCs w:val="24"/>
        </w:rPr>
        <w:t xml:space="preserve"> </w:t>
      </w:r>
      <w:r w:rsidRPr="002703DE">
        <w:rPr>
          <w:rFonts w:ascii="Arial" w:hAnsi="Arial" w:cs="Arial"/>
          <w:sz w:val="24"/>
          <w:szCs w:val="24"/>
        </w:rPr>
        <w:t>equivalent or comparable through experience in work related to the role</w:t>
      </w:r>
      <w:r>
        <w:rPr>
          <w:rFonts w:ascii="Arial" w:hAnsi="Arial" w:cs="Arial"/>
          <w:sz w:val="24"/>
          <w:szCs w:val="24"/>
        </w:rPr>
        <w:t>.</w:t>
      </w:r>
    </w:p>
    <w:p w14:paraId="42FDA0E0" w14:textId="77777777" w:rsidR="00B90AF3" w:rsidRPr="00BC1193" w:rsidRDefault="00B90AF3" w:rsidP="00B90AF3">
      <w:pPr>
        <w:pStyle w:val="ListParagraph"/>
        <w:numPr>
          <w:ilvl w:val="0"/>
          <w:numId w:val="5"/>
        </w:numPr>
        <w:autoSpaceDE w:val="0"/>
        <w:autoSpaceDN w:val="0"/>
        <w:adjustRightInd w:val="0"/>
        <w:jc w:val="both"/>
        <w:rPr>
          <w:rFonts w:ascii="Arial" w:hAnsi="Arial" w:cs="Arial"/>
          <w:sz w:val="24"/>
          <w:szCs w:val="24"/>
        </w:rPr>
      </w:pPr>
      <w:r w:rsidRPr="00BC1193">
        <w:rPr>
          <w:rFonts w:ascii="Arial" w:hAnsi="Arial" w:cs="Arial"/>
          <w:sz w:val="24"/>
          <w:szCs w:val="24"/>
        </w:rPr>
        <w:t xml:space="preserve">Experience of delivering planned WHQS programmes of work within budget </w:t>
      </w:r>
    </w:p>
    <w:p w14:paraId="17117C28" w14:textId="77777777" w:rsidR="00B90AF3" w:rsidRPr="00E22025" w:rsidRDefault="00B90AF3" w:rsidP="00B90AF3">
      <w:pPr>
        <w:pStyle w:val="ListParagraph"/>
        <w:numPr>
          <w:ilvl w:val="0"/>
          <w:numId w:val="5"/>
        </w:numPr>
        <w:autoSpaceDE w:val="0"/>
        <w:autoSpaceDN w:val="0"/>
        <w:adjustRightInd w:val="0"/>
        <w:jc w:val="both"/>
        <w:rPr>
          <w:rFonts w:ascii="Arial" w:hAnsi="Arial" w:cs="Arial"/>
          <w:sz w:val="24"/>
          <w:szCs w:val="24"/>
          <w:lang w:val="en"/>
        </w:rPr>
      </w:pPr>
      <w:r>
        <w:rPr>
          <w:rFonts w:ascii="Arial" w:hAnsi="Arial" w:cs="Arial"/>
          <w:sz w:val="24"/>
          <w:szCs w:val="24"/>
        </w:rPr>
        <w:t>Retrofit co-ordinator or willing to work towards</w:t>
      </w:r>
    </w:p>
    <w:p w14:paraId="14D4C8A6" w14:textId="77777777" w:rsidR="00B90AF3" w:rsidRPr="00E22025" w:rsidRDefault="00B90AF3" w:rsidP="00B90AF3">
      <w:pPr>
        <w:pStyle w:val="ListParagraph"/>
        <w:numPr>
          <w:ilvl w:val="0"/>
          <w:numId w:val="5"/>
        </w:numPr>
        <w:autoSpaceDE w:val="0"/>
        <w:autoSpaceDN w:val="0"/>
        <w:adjustRightInd w:val="0"/>
        <w:jc w:val="both"/>
        <w:rPr>
          <w:rFonts w:ascii="Arial" w:hAnsi="Arial" w:cs="Arial"/>
          <w:sz w:val="24"/>
          <w:szCs w:val="24"/>
          <w:lang w:val="en"/>
        </w:rPr>
      </w:pPr>
      <w:r>
        <w:rPr>
          <w:rFonts w:ascii="Arial" w:hAnsi="Arial" w:cs="Arial"/>
          <w:sz w:val="24"/>
          <w:szCs w:val="24"/>
        </w:rPr>
        <w:t xml:space="preserve">Experience and </w:t>
      </w:r>
      <w:r w:rsidRPr="009B72B8">
        <w:rPr>
          <w:rFonts w:ascii="Arial" w:hAnsi="Arial" w:cs="Arial"/>
          <w:sz w:val="24"/>
          <w:szCs w:val="24"/>
        </w:rPr>
        <w:t xml:space="preserve">Knowledge </w:t>
      </w:r>
      <w:r>
        <w:rPr>
          <w:rFonts w:ascii="Arial" w:hAnsi="Arial" w:cs="Arial"/>
          <w:sz w:val="24"/>
          <w:szCs w:val="24"/>
        </w:rPr>
        <w:t xml:space="preserve">of decarbonisation and ORP within the Welsh Housing sector </w:t>
      </w:r>
    </w:p>
    <w:p w14:paraId="42225209" w14:textId="77777777" w:rsidR="00B90AF3" w:rsidRPr="009B72B8" w:rsidRDefault="00B90AF3" w:rsidP="00B90AF3">
      <w:pPr>
        <w:pStyle w:val="ListParagraph"/>
        <w:numPr>
          <w:ilvl w:val="0"/>
          <w:numId w:val="5"/>
        </w:numPr>
        <w:autoSpaceDE w:val="0"/>
        <w:autoSpaceDN w:val="0"/>
        <w:adjustRightInd w:val="0"/>
        <w:jc w:val="both"/>
        <w:rPr>
          <w:rFonts w:ascii="Arial" w:hAnsi="Arial" w:cs="Arial"/>
          <w:sz w:val="24"/>
          <w:szCs w:val="24"/>
          <w:lang w:val="en"/>
        </w:rPr>
      </w:pPr>
      <w:r>
        <w:rPr>
          <w:rFonts w:ascii="Arial" w:hAnsi="Arial" w:cs="Arial"/>
          <w:sz w:val="24"/>
          <w:szCs w:val="24"/>
        </w:rPr>
        <w:lastRenderedPageBreak/>
        <w:t>Evidenced experience of</w:t>
      </w:r>
      <w:r w:rsidRPr="009B72B8">
        <w:rPr>
          <w:rFonts w:ascii="Arial" w:hAnsi="Arial" w:cs="Arial"/>
          <w:sz w:val="24"/>
          <w:szCs w:val="24"/>
        </w:rPr>
        <w:t xml:space="preserve"> Health and Safety legislation and operational working practices relating to construction and maintenance works.</w:t>
      </w:r>
    </w:p>
    <w:p w14:paraId="39B1F2EB" w14:textId="77777777" w:rsidR="00B90AF3" w:rsidRPr="00431691" w:rsidRDefault="00B90AF3" w:rsidP="00B90AF3">
      <w:pPr>
        <w:pStyle w:val="ListParagraph"/>
        <w:numPr>
          <w:ilvl w:val="0"/>
          <w:numId w:val="5"/>
        </w:numPr>
        <w:autoSpaceDE w:val="0"/>
        <w:autoSpaceDN w:val="0"/>
        <w:adjustRightInd w:val="0"/>
        <w:spacing w:after="0"/>
        <w:jc w:val="both"/>
        <w:textAlignment w:val="baseline"/>
        <w:rPr>
          <w:rFonts w:ascii="Arial" w:hAnsi="Arial" w:cs="Arial"/>
          <w:sz w:val="24"/>
          <w:szCs w:val="24"/>
        </w:rPr>
      </w:pPr>
      <w:r w:rsidRPr="006269C4">
        <w:rPr>
          <w:rFonts w:ascii="Arial" w:hAnsi="Arial" w:cs="Arial"/>
          <w:sz w:val="24"/>
          <w:szCs w:val="24"/>
          <w:lang w:val="en"/>
        </w:rPr>
        <w:t>Strong knowledge of building construction, maintenance and</w:t>
      </w:r>
      <w:r>
        <w:rPr>
          <w:rFonts w:ascii="Arial" w:hAnsi="Arial" w:cs="Arial"/>
          <w:sz w:val="24"/>
          <w:szCs w:val="24"/>
          <w:lang w:val="en"/>
        </w:rPr>
        <w:t xml:space="preserve"> associated </w:t>
      </w:r>
      <w:r w:rsidRPr="006269C4">
        <w:rPr>
          <w:rFonts w:ascii="Arial" w:hAnsi="Arial" w:cs="Arial"/>
          <w:sz w:val="24"/>
          <w:szCs w:val="24"/>
          <w:lang w:val="en"/>
        </w:rPr>
        <w:t>technical information.</w:t>
      </w:r>
    </w:p>
    <w:p w14:paraId="7AC0FE6E" w14:textId="77777777" w:rsidR="00B90AF3" w:rsidRPr="006269C4" w:rsidRDefault="00B90AF3" w:rsidP="00B90AF3">
      <w:pPr>
        <w:pStyle w:val="ListParagraph"/>
        <w:numPr>
          <w:ilvl w:val="0"/>
          <w:numId w:val="5"/>
        </w:numPr>
        <w:autoSpaceDE w:val="0"/>
        <w:autoSpaceDN w:val="0"/>
        <w:adjustRightInd w:val="0"/>
        <w:spacing w:after="0"/>
        <w:jc w:val="both"/>
        <w:textAlignment w:val="baseline"/>
        <w:rPr>
          <w:rFonts w:ascii="Arial" w:hAnsi="Arial" w:cs="Arial"/>
          <w:sz w:val="24"/>
          <w:szCs w:val="24"/>
        </w:rPr>
      </w:pPr>
      <w:r>
        <w:rPr>
          <w:rFonts w:ascii="Arial" w:hAnsi="Arial" w:cs="Arial"/>
          <w:sz w:val="24"/>
          <w:szCs w:val="24"/>
          <w:lang w:val="en"/>
        </w:rPr>
        <w:t>Working knowledge of retrofit assessments, EPC’s and asset databases.</w:t>
      </w:r>
    </w:p>
    <w:p w14:paraId="58EDB2BA" w14:textId="2D7B0C1F" w:rsidR="00B90AF3" w:rsidRPr="006269C4" w:rsidRDefault="00B90AF3" w:rsidP="00B90AF3">
      <w:pPr>
        <w:pStyle w:val="ListParagraph"/>
        <w:numPr>
          <w:ilvl w:val="0"/>
          <w:numId w:val="5"/>
        </w:numPr>
        <w:autoSpaceDE w:val="0"/>
        <w:autoSpaceDN w:val="0"/>
        <w:adjustRightInd w:val="0"/>
        <w:spacing w:after="0"/>
        <w:jc w:val="both"/>
        <w:textAlignment w:val="baseline"/>
        <w:rPr>
          <w:rFonts w:ascii="Arial" w:hAnsi="Arial" w:cs="Arial"/>
          <w:sz w:val="24"/>
          <w:szCs w:val="24"/>
        </w:rPr>
      </w:pPr>
      <w:r>
        <w:rPr>
          <w:rFonts w:ascii="Arial" w:hAnsi="Arial" w:cs="Arial"/>
          <w:sz w:val="24"/>
          <w:szCs w:val="24"/>
          <w:lang w:val="en"/>
        </w:rPr>
        <w:t xml:space="preserve">Contract and procurement knowledge including JCT, schedules of rates, specification writing and building elemental costing. </w:t>
      </w:r>
    </w:p>
    <w:p w14:paraId="31EE71A6" w14:textId="77777777" w:rsidR="00B90AF3" w:rsidRPr="006269C4" w:rsidRDefault="00B90AF3" w:rsidP="00B90AF3">
      <w:pPr>
        <w:pStyle w:val="ListParagraph"/>
        <w:numPr>
          <w:ilvl w:val="0"/>
          <w:numId w:val="5"/>
        </w:numPr>
        <w:autoSpaceDE w:val="0"/>
        <w:autoSpaceDN w:val="0"/>
        <w:adjustRightInd w:val="0"/>
        <w:spacing w:after="0"/>
        <w:jc w:val="both"/>
        <w:textAlignment w:val="baseline"/>
        <w:rPr>
          <w:rFonts w:ascii="Arial" w:hAnsi="Arial" w:cs="Arial"/>
          <w:sz w:val="24"/>
          <w:szCs w:val="24"/>
          <w:lang w:val="en"/>
        </w:rPr>
      </w:pPr>
      <w:r w:rsidRPr="006269C4">
        <w:rPr>
          <w:rFonts w:ascii="Arial" w:hAnsi="Arial" w:cs="Arial"/>
          <w:sz w:val="24"/>
          <w:szCs w:val="24"/>
        </w:rPr>
        <w:t>Knowledge and understanding of the legal responsibilities and rights of landlords and tenants and the duties of statutory and other agencies under health and safety and tenancy law.</w:t>
      </w:r>
    </w:p>
    <w:p w14:paraId="238AAC3F" w14:textId="77777777" w:rsidR="00B90AF3" w:rsidRPr="006269C4" w:rsidRDefault="00B90AF3" w:rsidP="00B90AF3">
      <w:pPr>
        <w:pStyle w:val="ListParagraph"/>
        <w:numPr>
          <w:ilvl w:val="0"/>
          <w:numId w:val="5"/>
        </w:numPr>
        <w:jc w:val="both"/>
        <w:rPr>
          <w:rFonts w:ascii="Arial" w:hAnsi="Arial" w:cs="Arial"/>
          <w:sz w:val="24"/>
          <w:szCs w:val="24"/>
          <w:lang w:val="en"/>
        </w:rPr>
      </w:pPr>
      <w:r w:rsidRPr="006269C4">
        <w:rPr>
          <w:rFonts w:ascii="Arial" w:hAnsi="Arial" w:cs="Arial"/>
          <w:sz w:val="24"/>
          <w:szCs w:val="24"/>
          <w:lang w:val="en"/>
        </w:rPr>
        <w:t>Understanding of what excellent customer service and tenant communication should look like in relation to maintenance services, including formal consultations relating to service chargeable activity.</w:t>
      </w:r>
    </w:p>
    <w:p w14:paraId="19FEB68B" w14:textId="77777777" w:rsidR="00B90AF3" w:rsidRPr="006269C4" w:rsidRDefault="00B90AF3" w:rsidP="00B90AF3">
      <w:pPr>
        <w:pStyle w:val="ListParagraph"/>
        <w:numPr>
          <w:ilvl w:val="0"/>
          <w:numId w:val="5"/>
        </w:numPr>
        <w:jc w:val="both"/>
        <w:rPr>
          <w:rFonts w:ascii="Arial" w:hAnsi="Arial" w:cs="Arial"/>
          <w:sz w:val="24"/>
          <w:szCs w:val="24"/>
        </w:rPr>
      </w:pPr>
      <w:r w:rsidRPr="006269C4">
        <w:rPr>
          <w:rFonts w:ascii="Arial" w:hAnsi="Arial" w:cs="Arial"/>
          <w:sz w:val="24"/>
          <w:szCs w:val="24"/>
          <w:lang w:val="en"/>
        </w:rPr>
        <w:t>Strong staff management skills with experience of managing staff, including setting standards and monitoring performance.</w:t>
      </w:r>
    </w:p>
    <w:p w14:paraId="5BADBB2D" w14:textId="77777777" w:rsidR="00B90AF3" w:rsidRPr="006269C4" w:rsidRDefault="00B90AF3" w:rsidP="00B90AF3">
      <w:pPr>
        <w:pStyle w:val="ListParagraph"/>
        <w:numPr>
          <w:ilvl w:val="0"/>
          <w:numId w:val="5"/>
        </w:numPr>
        <w:spacing w:after="0"/>
        <w:jc w:val="both"/>
        <w:textAlignment w:val="baseline"/>
        <w:rPr>
          <w:rFonts w:ascii="Segoe UI" w:hAnsi="Segoe UI" w:cs="Segoe UI"/>
          <w:sz w:val="18"/>
          <w:szCs w:val="18"/>
        </w:rPr>
      </w:pPr>
      <w:r w:rsidRPr="006269C4">
        <w:rPr>
          <w:rFonts w:ascii="Arial" w:hAnsi="Arial" w:cs="Arial"/>
          <w:sz w:val="24"/>
          <w:szCs w:val="24"/>
          <w:lang w:val="en"/>
        </w:rPr>
        <w:t>Confident when planning and managing budgets and resources.</w:t>
      </w:r>
    </w:p>
    <w:p w14:paraId="32F28E88" w14:textId="77777777" w:rsidR="00B90AF3" w:rsidRPr="006269C4" w:rsidRDefault="00B90AF3" w:rsidP="00B90AF3">
      <w:pPr>
        <w:pStyle w:val="ListParagraph"/>
        <w:numPr>
          <w:ilvl w:val="0"/>
          <w:numId w:val="5"/>
        </w:numPr>
        <w:jc w:val="both"/>
        <w:rPr>
          <w:rFonts w:ascii="Arial" w:hAnsi="Arial" w:cs="Arial"/>
          <w:sz w:val="24"/>
          <w:szCs w:val="24"/>
        </w:rPr>
      </w:pPr>
      <w:r w:rsidRPr="006269C4">
        <w:rPr>
          <w:rFonts w:ascii="Arial" w:hAnsi="Arial" w:cs="Arial"/>
          <w:sz w:val="24"/>
          <w:szCs w:val="24"/>
        </w:rPr>
        <w:t>Ability to analyse complex information and construct written reports in a logical and concise manner.</w:t>
      </w:r>
    </w:p>
    <w:p w14:paraId="1E52C170" w14:textId="77777777" w:rsidR="00B90AF3" w:rsidRPr="006269C4" w:rsidRDefault="00B90AF3" w:rsidP="00B90AF3">
      <w:pPr>
        <w:pStyle w:val="ListParagraph"/>
        <w:numPr>
          <w:ilvl w:val="0"/>
          <w:numId w:val="5"/>
        </w:numPr>
        <w:spacing w:after="0"/>
        <w:jc w:val="both"/>
        <w:textAlignment w:val="baseline"/>
        <w:rPr>
          <w:rFonts w:ascii="Arial" w:hAnsi="Arial" w:cs="Arial"/>
          <w:sz w:val="24"/>
          <w:szCs w:val="24"/>
        </w:rPr>
      </w:pPr>
      <w:r w:rsidRPr="006269C4">
        <w:rPr>
          <w:rFonts w:ascii="Arial" w:hAnsi="Arial" w:cs="Arial"/>
          <w:sz w:val="24"/>
          <w:szCs w:val="24"/>
        </w:rPr>
        <w:t>Confident at building effective relationships with a wide range of individuals and organisations.</w:t>
      </w:r>
    </w:p>
    <w:p w14:paraId="67D3AAD8" w14:textId="77777777" w:rsidR="00B90AF3" w:rsidRDefault="00B90AF3" w:rsidP="00B90AF3">
      <w:pPr>
        <w:pStyle w:val="ListParagraph"/>
        <w:numPr>
          <w:ilvl w:val="0"/>
          <w:numId w:val="5"/>
        </w:numPr>
        <w:spacing w:after="0"/>
        <w:jc w:val="both"/>
        <w:textAlignment w:val="baseline"/>
        <w:rPr>
          <w:rFonts w:ascii="Arial" w:hAnsi="Arial" w:cs="Arial"/>
          <w:sz w:val="24"/>
          <w:szCs w:val="24"/>
        </w:rPr>
      </w:pPr>
      <w:r w:rsidRPr="006269C4">
        <w:rPr>
          <w:rFonts w:ascii="Arial" w:hAnsi="Arial" w:cs="Arial"/>
          <w:sz w:val="24"/>
          <w:szCs w:val="24"/>
        </w:rPr>
        <w:t>Ability to develop, operate, monitor, and maintain systems including IT for effective management information.</w:t>
      </w:r>
    </w:p>
    <w:p w14:paraId="3E4E1369" w14:textId="77777777" w:rsidR="00B90AF3" w:rsidRPr="007D3184" w:rsidRDefault="00B90AF3" w:rsidP="00B90AF3">
      <w:pPr>
        <w:pStyle w:val="paragraph"/>
        <w:numPr>
          <w:ilvl w:val="0"/>
          <w:numId w:val="5"/>
        </w:numPr>
        <w:spacing w:before="0" w:beforeAutospacing="0" w:after="0" w:afterAutospacing="0"/>
        <w:jc w:val="both"/>
        <w:textAlignment w:val="baseline"/>
        <w:rPr>
          <w:rFonts w:ascii="Arial" w:hAnsi="Arial" w:cs="Arial"/>
        </w:rPr>
      </w:pPr>
      <w:r w:rsidRPr="007D3184">
        <w:rPr>
          <w:rFonts w:ascii="Arial" w:hAnsi="Arial" w:cs="Arial"/>
          <w:color w:val="000000"/>
        </w:rPr>
        <w:t>Possess a valid full driving licence for a car and have the use of a car each working day</w:t>
      </w:r>
    </w:p>
    <w:p w14:paraId="544B6F0C" w14:textId="77777777" w:rsidR="00B90AF3" w:rsidRPr="00A767DC" w:rsidRDefault="00B90AF3" w:rsidP="00B90AF3">
      <w:pPr>
        <w:pStyle w:val="paragraph"/>
        <w:spacing w:before="0" w:beforeAutospacing="0" w:after="0" w:afterAutospacing="0"/>
        <w:jc w:val="both"/>
        <w:textAlignment w:val="baseline"/>
        <w:rPr>
          <w:rStyle w:val="normaltextrun"/>
          <w:rFonts w:ascii="Arial" w:hAnsi="Arial" w:cs="Arial"/>
          <w:b/>
          <w:bCs/>
        </w:rPr>
      </w:pPr>
    </w:p>
    <w:p w14:paraId="6CEFF945" w14:textId="77777777" w:rsidR="00B90AF3" w:rsidRDefault="00B90AF3" w:rsidP="00B90AF3">
      <w:pPr>
        <w:pStyle w:val="paragraph"/>
        <w:spacing w:before="0" w:beforeAutospacing="0" w:after="0" w:afterAutospacing="0"/>
        <w:jc w:val="both"/>
        <w:textAlignment w:val="baseline"/>
        <w:rPr>
          <w:rFonts w:ascii="Arial" w:hAnsi="Arial" w:cs="Arial"/>
          <w:b/>
          <w:bCs/>
        </w:rPr>
      </w:pPr>
    </w:p>
    <w:p w14:paraId="4D3ACB12" w14:textId="648CD28F" w:rsidR="00B90AF3" w:rsidRPr="00A767DC" w:rsidRDefault="00B90AF3" w:rsidP="00B90AF3">
      <w:pPr>
        <w:pStyle w:val="paragraph"/>
        <w:spacing w:before="0" w:beforeAutospacing="0" w:after="0" w:afterAutospacing="0"/>
        <w:jc w:val="both"/>
        <w:textAlignment w:val="baseline"/>
        <w:rPr>
          <w:rFonts w:ascii="Arial" w:hAnsi="Arial" w:cs="Arial"/>
          <w:b/>
          <w:bCs/>
        </w:rPr>
      </w:pPr>
      <w:r w:rsidRPr="00A767DC">
        <w:rPr>
          <w:rFonts w:ascii="Arial" w:hAnsi="Arial" w:cs="Arial"/>
          <w:b/>
          <w:bCs/>
        </w:rPr>
        <w:t>Desirable</w:t>
      </w:r>
    </w:p>
    <w:p w14:paraId="638D46E1" w14:textId="77777777" w:rsidR="00B90AF3" w:rsidRPr="00F95D1F" w:rsidRDefault="00B90AF3" w:rsidP="00B90AF3">
      <w:pPr>
        <w:jc w:val="both"/>
        <w:rPr>
          <w:rFonts w:ascii="Arial" w:hAnsi="Arial" w:cs="Arial"/>
          <w:sz w:val="24"/>
          <w:szCs w:val="24"/>
        </w:rPr>
      </w:pPr>
      <w:r w:rsidRPr="00F95D1F">
        <w:rPr>
          <w:rFonts w:ascii="Arial" w:hAnsi="Arial" w:cs="Arial"/>
          <w:sz w:val="24"/>
          <w:szCs w:val="24"/>
        </w:rPr>
        <w:t xml:space="preserve">It would also be beneficial for the post holder </w:t>
      </w:r>
      <w:proofErr w:type="gramStart"/>
      <w:r w:rsidRPr="00F95D1F">
        <w:rPr>
          <w:rFonts w:ascii="Arial" w:hAnsi="Arial" w:cs="Arial"/>
          <w:sz w:val="24"/>
          <w:szCs w:val="24"/>
        </w:rPr>
        <w:t>to;</w:t>
      </w:r>
      <w:proofErr w:type="gramEnd"/>
      <w:r w:rsidRPr="00F95D1F">
        <w:rPr>
          <w:rFonts w:ascii="Arial" w:hAnsi="Arial" w:cs="Arial"/>
          <w:sz w:val="24"/>
          <w:szCs w:val="24"/>
        </w:rPr>
        <w:t xml:space="preserve"> </w:t>
      </w:r>
    </w:p>
    <w:p w14:paraId="3DE521AC" w14:textId="77777777" w:rsidR="00B90AF3" w:rsidRPr="00890177" w:rsidRDefault="00B90AF3" w:rsidP="00B90AF3">
      <w:pPr>
        <w:pStyle w:val="ListParagraph"/>
        <w:numPr>
          <w:ilvl w:val="0"/>
          <w:numId w:val="5"/>
        </w:numPr>
        <w:spacing w:after="0"/>
        <w:jc w:val="both"/>
        <w:rPr>
          <w:rFonts w:ascii="Arial" w:hAnsi="Arial" w:cs="Arial"/>
          <w:sz w:val="24"/>
          <w:szCs w:val="24"/>
        </w:rPr>
      </w:pPr>
      <w:r w:rsidRPr="00F95D1F">
        <w:rPr>
          <w:rFonts w:ascii="Arial" w:hAnsi="Arial" w:cs="Arial"/>
          <w:sz w:val="24"/>
          <w:szCs w:val="24"/>
          <w:lang w:val="en"/>
        </w:rPr>
        <w:t>Have</w:t>
      </w:r>
      <w:r>
        <w:rPr>
          <w:rFonts w:ascii="Arial" w:hAnsi="Arial" w:cs="Arial"/>
          <w:sz w:val="24"/>
          <w:szCs w:val="24"/>
          <w:lang w:val="en"/>
        </w:rPr>
        <w:t xml:space="preserve"> a professional qualification in the field of construction or maintenance RICS, CIOB or equivalent. </w:t>
      </w:r>
    </w:p>
    <w:p w14:paraId="1A498799" w14:textId="77777777" w:rsidR="00B90AF3" w:rsidRPr="00890177" w:rsidRDefault="00B90AF3" w:rsidP="00B90AF3">
      <w:pPr>
        <w:pStyle w:val="ListParagraph"/>
        <w:numPr>
          <w:ilvl w:val="0"/>
          <w:numId w:val="5"/>
        </w:numPr>
        <w:spacing w:after="0"/>
        <w:jc w:val="both"/>
        <w:rPr>
          <w:rFonts w:ascii="Arial" w:hAnsi="Arial" w:cs="Arial"/>
          <w:sz w:val="24"/>
          <w:szCs w:val="24"/>
        </w:rPr>
      </w:pPr>
      <w:r>
        <w:rPr>
          <w:rFonts w:ascii="Arial" w:hAnsi="Arial" w:cs="Arial"/>
          <w:sz w:val="24"/>
          <w:szCs w:val="24"/>
          <w:lang w:val="en"/>
        </w:rPr>
        <w:t>Obtained a Health and Safety qualification i.e. NEBOS, IOSH management or equivalent.</w:t>
      </w:r>
    </w:p>
    <w:p w14:paraId="11E3B055" w14:textId="77777777" w:rsidR="00B90AF3" w:rsidRPr="007D3184" w:rsidRDefault="00B90AF3" w:rsidP="00B90AF3">
      <w:pPr>
        <w:pStyle w:val="ListParagraph"/>
        <w:numPr>
          <w:ilvl w:val="0"/>
          <w:numId w:val="5"/>
        </w:numPr>
        <w:spacing w:after="0"/>
        <w:jc w:val="both"/>
        <w:rPr>
          <w:rFonts w:ascii="Arial" w:hAnsi="Arial" w:cs="Arial"/>
          <w:sz w:val="24"/>
          <w:szCs w:val="24"/>
        </w:rPr>
      </w:pPr>
      <w:r>
        <w:rPr>
          <w:rFonts w:ascii="Arial" w:hAnsi="Arial" w:cs="Arial"/>
          <w:sz w:val="24"/>
          <w:szCs w:val="24"/>
          <w:lang w:val="en"/>
        </w:rPr>
        <w:t>Understanding of Building Regulations and Welsh Housing Quality Standards.</w:t>
      </w:r>
    </w:p>
    <w:p w14:paraId="66F065BF" w14:textId="77777777" w:rsidR="00B90AF3" w:rsidRDefault="00B90AF3" w:rsidP="00B90AF3">
      <w:pPr>
        <w:pStyle w:val="ListParagraph"/>
        <w:numPr>
          <w:ilvl w:val="0"/>
          <w:numId w:val="5"/>
        </w:numPr>
        <w:jc w:val="both"/>
        <w:rPr>
          <w:rFonts w:ascii="Arial" w:hAnsi="Arial" w:cs="Arial"/>
          <w:sz w:val="24"/>
          <w:szCs w:val="24"/>
        </w:rPr>
      </w:pPr>
      <w:r w:rsidRPr="00795DE5">
        <w:rPr>
          <w:rFonts w:ascii="Arial" w:hAnsi="Arial" w:cs="Arial"/>
          <w:sz w:val="24"/>
          <w:szCs w:val="24"/>
        </w:rPr>
        <w:t>Understand business processes and the role the Boards play in the decision-making proces</w:t>
      </w:r>
      <w:r>
        <w:rPr>
          <w:rFonts w:ascii="Arial" w:hAnsi="Arial" w:cs="Arial"/>
          <w:sz w:val="24"/>
          <w:szCs w:val="24"/>
        </w:rPr>
        <w:t>s.</w:t>
      </w:r>
    </w:p>
    <w:p w14:paraId="2F7C4B6C" w14:textId="77777777" w:rsidR="00B90AF3" w:rsidRPr="007D3184" w:rsidRDefault="00B90AF3" w:rsidP="00B90AF3">
      <w:pPr>
        <w:pStyle w:val="ListParagraph"/>
        <w:numPr>
          <w:ilvl w:val="0"/>
          <w:numId w:val="5"/>
        </w:numPr>
        <w:jc w:val="both"/>
        <w:rPr>
          <w:rStyle w:val="eop"/>
          <w:rFonts w:ascii="Arial" w:hAnsi="Arial" w:cs="Arial"/>
          <w:sz w:val="24"/>
          <w:szCs w:val="24"/>
        </w:rPr>
      </w:pPr>
      <w:proofErr w:type="gramStart"/>
      <w:r>
        <w:rPr>
          <w:rFonts w:ascii="Arial" w:hAnsi="Arial" w:cs="Arial"/>
          <w:sz w:val="24"/>
          <w:szCs w:val="24"/>
        </w:rPr>
        <w:t xml:space="preserve">Have </w:t>
      </w:r>
      <w:r w:rsidRPr="007D3184">
        <w:rPr>
          <w:rFonts w:ascii="Arial" w:hAnsi="Arial" w:cs="Arial"/>
          <w:sz w:val="24"/>
          <w:szCs w:val="24"/>
        </w:rPr>
        <w:t xml:space="preserve">the </w:t>
      </w:r>
      <w:r w:rsidRPr="007D3184">
        <w:rPr>
          <w:rStyle w:val="normaltextrun"/>
          <w:rFonts w:ascii="Arial" w:hAnsi="Arial" w:cs="Arial"/>
          <w:sz w:val="24"/>
          <w:szCs w:val="24"/>
        </w:rPr>
        <w:t>ability to</w:t>
      </w:r>
      <w:proofErr w:type="gramEnd"/>
      <w:r w:rsidRPr="007D3184">
        <w:rPr>
          <w:rStyle w:val="normaltextrun"/>
          <w:rFonts w:ascii="Arial" w:hAnsi="Arial" w:cs="Arial"/>
          <w:sz w:val="24"/>
          <w:szCs w:val="24"/>
        </w:rPr>
        <w:t xml:space="preserve"> speak and write Welsh</w:t>
      </w:r>
      <w:r w:rsidRPr="007D3184">
        <w:rPr>
          <w:rStyle w:val="normaltextrun"/>
          <w:rFonts w:ascii="Arial" w:hAnsi="Arial" w:cs="Arial"/>
        </w:rPr>
        <w:t> </w:t>
      </w:r>
      <w:r w:rsidRPr="007D3184">
        <w:rPr>
          <w:rStyle w:val="eop"/>
          <w:rFonts w:ascii="Arial" w:hAnsi="Arial" w:cs="Arial"/>
        </w:rPr>
        <w:t> </w:t>
      </w:r>
    </w:p>
    <w:p w14:paraId="4E662B73" w14:textId="77777777" w:rsidR="00B90AF3" w:rsidRDefault="00B90AF3" w:rsidP="00B90AF3">
      <w:pPr>
        <w:pStyle w:val="paragraph"/>
        <w:spacing w:before="0" w:beforeAutospacing="0" w:after="0" w:afterAutospacing="0"/>
        <w:ind w:left="360"/>
        <w:jc w:val="both"/>
        <w:textAlignment w:val="baseline"/>
        <w:rPr>
          <w:rStyle w:val="eop"/>
          <w:rFonts w:ascii="Arial" w:hAnsi="Arial" w:cs="Arial"/>
        </w:rPr>
      </w:pPr>
    </w:p>
    <w:p w14:paraId="42817AB8"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4BAAA77D"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27A789E3"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75396D41"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1185CA49"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32963FE8"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2F3B973E"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74D171D9" w14:textId="77777777" w:rsidR="000F6A0A" w:rsidRDefault="000F6A0A" w:rsidP="000F6A0A">
      <w:pPr>
        <w:pStyle w:val="paragraph"/>
        <w:spacing w:before="0" w:beforeAutospacing="0" w:after="0" w:afterAutospacing="0"/>
        <w:jc w:val="both"/>
        <w:textAlignment w:val="baseline"/>
        <w:rPr>
          <w:rStyle w:val="eop"/>
          <w:rFonts w:ascii="Arial" w:hAnsi="Arial" w:cs="Arial"/>
        </w:rPr>
      </w:pPr>
    </w:p>
    <w:p w14:paraId="1E5471F3" w14:textId="77777777" w:rsidR="00C21FEF" w:rsidRDefault="00C21FEF" w:rsidP="000F6A0A">
      <w:pPr>
        <w:pStyle w:val="paragraph"/>
        <w:spacing w:before="0" w:beforeAutospacing="0" w:after="0" w:afterAutospacing="0" w:line="276" w:lineRule="auto"/>
        <w:jc w:val="both"/>
        <w:textAlignment w:val="baseline"/>
        <w:rPr>
          <w:rStyle w:val="normaltextrun"/>
          <w:rFonts w:ascii="Arial" w:hAnsi="Arial" w:cs="Arial"/>
          <w:bCs/>
        </w:rPr>
      </w:pPr>
    </w:p>
    <w:p w14:paraId="31247226" w14:textId="5589B0E7" w:rsidR="00F620C8" w:rsidRPr="006B2565" w:rsidRDefault="00F620C8" w:rsidP="000F6A0A">
      <w:pPr>
        <w:pStyle w:val="paragraph"/>
        <w:spacing w:before="0" w:beforeAutospacing="0" w:after="0" w:afterAutospacing="0" w:line="276" w:lineRule="auto"/>
        <w:jc w:val="both"/>
        <w:textAlignment w:val="baseline"/>
        <w:rPr>
          <w:rFonts w:ascii="Arial" w:hAnsi="Arial" w:cs="Arial"/>
          <w:bCs/>
        </w:rPr>
      </w:pPr>
      <w:r w:rsidRPr="006B2565">
        <w:rPr>
          <w:rStyle w:val="normaltextrun"/>
          <w:rFonts w:ascii="Arial" w:hAnsi="Arial" w:cs="Arial"/>
          <w:bCs/>
        </w:rPr>
        <w:t>Annex 1: </w:t>
      </w:r>
      <w:r w:rsidRPr="006B2565">
        <w:rPr>
          <w:rStyle w:val="eop"/>
          <w:rFonts w:ascii="Arial" w:hAnsi="Arial" w:cs="Arial"/>
          <w:bCs/>
        </w:rPr>
        <w:t> </w:t>
      </w:r>
    </w:p>
    <w:p w14:paraId="5E3BFC89" w14:textId="77777777" w:rsidR="00F620C8" w:rsidRPr="006B2565" w:rsidRDefault="00F620C8" w:rsidP="000F6A0A">
      <w:pPr>
        <w:pStyle w:val="paragraph"/>
        <w:spacing w:before="0" w:beforeAutospacing="0" w:after="0" w:afterAutospacing="0" w:line="276" w:lineRule="auto"/>
        <w:jc w:val="both"/>
        <w:textAlignment w:val="baseline"/>
        <w:rPr>
          <w:rFonts w:ascii="Arial" w:hAnsi="Arial" w:cs="Arial"/>
          <w:bCs/>
        </w:rPr>
      </w:pPr>
      <w:r w:rsidRPr="006B2565">
        <w:rPr>
          <w:rStyle w:val="eop"/>
          <w:rFonts w:ascii="Arial" w:hAnsi="Arial" w:cs="Arial"/>
          <w:bCs/>
        </w:rPr>
        <w:t> </w:t>
      </w:r>
    </w:p>
    <w:p w14:paraId="3E5400B7" w14:textId="77777777" w:rsidR="00F620C8"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37AC4A5E" w14:textId="13BEDC8C" w:rsidR="00F620C8" w:rsidRPr="002900DF" w:rsidRDefault="00F620C8" w:rsidP="000F6A0A">
      <w:pPr>
        <w:pStyle w:val="paragraph"/>
        <w:spacing w:before="0" w:beforeAutospacing="0" w:after="0" w:afterAutospacing="0" w:line="276" w:lineRule="auto"/>
        <w:ind w:left="720"/>
        <w:jc w:val="both"/>
        <w:textAlignment w:val="baseline"/>
        <w:rPr>
          <w:rFonts w:ascii="Arial" w:hAnsi="Arial" w:cs="Arial"/>
        </w:rPr>
      </w:pPr>
      <w:r w:rsidRPr="002900DF">
        <w:rPr>
          <w:rFonts w:ascii="Arial" w:hAnsi="Arial" w:cs="Arial"/>
        </w:rPr>
        <w:t>OUR VISION We want to be part of happy, healthy, and prosperous valley communities where everyone has a chance to live well. OUR PURPOSE We’re here to provide great homes and support for the people who make up our communities. OUR COMMITMENT TO EQUALITY AND DIVERSITY</w:t>
      </w:r>
      <w:r>
        <w:rPr>
          <w:rFonts w:ascii="Arial" w:hAnsi="Arial" w:cs="Arial"/>
        </w:rPr>
        <w:t xml:space="preserve"> </w:t>
      </w:r>
      <w:proofErr w:type="gramStart"/>
      <w:r>
        <w:rPr>
          <w:rFonts w:ascii="Arial" w:hAnsi="Arial" w:cs="Arial"/>
        </w:rPr>
        <w:t xml:space="preserve">- </w:t>
      </w:r>
      <w:r w:rsidRPr="002900DF">
        <w:rPr>
          <w:rFonts w:ascii="Arial" w:hAnsi="Arial" w:cs="Arial"/>
        </w:rPr>
        <w:t xml:space="preserve"> Diversity</w:t>
      </w:r>
      <w:proofErr w:type="gramEnd"/>
      <w:r w:rsidRPr="002900DF">
        <w:rPr>
          <w:rFonts w:ascii="Arial" w:hAnsi="Arial" w:cs="Arial"/>
        </w:rPr>
        <w:t xml:space="preserve"> is everybody’s responsibility. We value and promote equality and diversity at all levels throughout the organisation. </w:t>
      </w:r>
    </w:p>
    <w:p w14:paraId="67ADC27A" w14:textId="77777777" w:rsidR="00F620C8" w:rsidRPr="002900DF" w:rsidRDefault="00F620C8" w:rsidP="000F6A0A">
      <w:pPr>
        <w:pStyle w:val="paragraph"/>
        <w:spacing w:before="0" w:beforeAutospacing="0" w:after="0" w:afterAutospacing="0" w:line="276" w:lineRule="auto"/>
        <w:ind w:left="720"/>
        <w:jc w:val="both"/>
        <w:textAlignment w:val="baseline"/>
        <w:rPr>
          <w:rFonts w:ascii="Arial" w:hAnsi="Arial" w:cs="Arial"/>
        </w:rPr>
      </w:pPr>
    </w:p>
    <w:p w14:paraId="100AA35B"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Cs/>
        </w:rPr>
        <w:t>Our Values</w:t>
      </w:r>
    </w:p>
    <w:p w14:paraId="03299628"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6D722391"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PASSION</w:t>
      </w:r>
      <w:r w:rsidRPr="002900DF">
        <w:rPr>
          <w:rStyle w:val="normaltextrun"/>
          <w:rFonts w:ascii="Arial" w:hAnsi="Arial" w:cs="Arial"/>
          <w:bCs/>
        </w:rPr>
        <w:t xml:space="preserve"> – We care passionately about what we do</w:t>
      </w:r>
    </w:p>
    <w:p w14:paraId="4ECB63DE"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6BC325AB"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 xml:space="preserve">RESPECT </w:t>
      </w:r>
      <w:r w:rsidRPr="002900DF">
        <w:rPr>
          <w:rStyle w:val="normaltextrun"/>
          <w:rFonts w:ascii="Arial" w:hAnsi="Arial" w:cs="Arial"/>
          <w:bCs/>
        </w:rPr>
        <w:t>– We treat everyone with respect</w:t>
      </w:r>
    </w:p>
    <w:p w14:paraId="38891226"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7D8A0D8C"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RESPONSIBILITY</w:t>
      </w:r>
      <w:r w:rsidRPr="002900DF">
        <w:rPr>
          <w:rStyle w:val="normaltextrun"/>
          <w:rFonts w:ascii="Arial" w:hAnsi="Arial" w:cs="Arial"/>
          <w:bCs/>
        </w:rPr>
        <w:t xml:space="preserve"> – We take responsibility for our actions</w:t>
      </w:r>
    </w:p>
    <w:p w14:paraId="3436BA95"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32A0B062"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INTEGRITY</w:t>
      </w:r>
      <w:r w:rsidRPr="002900DF">
        <w:rPr>
          <w:rStyle w:val="normaltextrun"/>
          <w:rFonts w:ascii="Arial" w:hAnsi="Arial" w:cs="Arial"/>
          <w:bCs/>
        </w:rPr>
        <w:t xml:space="preserve"> – We carry out our roles with honesty and sincerity</w:t>
      </w:r>
    </w:p>
    <w:p w14:paraId="599B79AA"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p>
    <w:p w14:paraId="3C975556" w14:textId="77777777" w:rsidR="00F620C8" w:rsidRPr="002900DF" w:rsidRDefault="00F620C8" w:rsidP="000F6A0A">
      <w:pPr>
        <w:pStyle w:val="paragraph"/>
        <w:spacing w:before="0" w:beforeAutospacing="0" w:after="0" w:afterAutospacing="0" w:line="276" w:lineRule="auto"/>
        <w:ind w:left="720"/>
        <w:jc w:val="both"/>
        <w:textAlignment w:val="baseline"/>
        <w:rPr>
          <w:rStyle w:val="normaltextrun"/>
          <w:rFonts w:ascii="Arial" w:hAnsi="Arial" w:cs="Arial"/>
          <w:bCs/>
        </w:rPr>
      </w:pPr>
      <w:r w:rsidRPr="002900DF">
        <w:rPr>
          <w:rStyle w:val="normaltextrun"/>
          <w:rFonts w:ascii="Arial" w:hAnsi="Arial" w:cs="Arial"/>
          <w:b/>
        </w:rPr>
        <w:t>EXCELLENCE</w:t>
      </w:r>
      <w:r w:rsidRPr="002900DF">
        <w:rPr>
          <w:rStyle w:val="normaltextrun"/>
          <w:rFonts w:ascii="Arial" w:hAnsi="Arial" w:cs="Arial"/>
          <w:bCs/>
        </w:rPr>
        <w:t xml:space="preserve"> – We always do our very best</w:t>
      </w:r>
    </w:p>
    <w:p w14:paraId="14B19145" w14:textId="77777777" w:rsidR="00F620C8" w:rsidRPr="002900DF" w:rsidRDefault="00F620C8" w:rsidP="000F6A0A">
      <w:pPr>
        <w:pStyle w:val="paragraph"/>
        <w:spacing w:before="0" w:beforeAutospacing="0" w:after="0" w:afterAutospacing="0" w:line="276" w:lineRule="auto"/>
        <w:ind w:left="720"/>
        <w:jc w:val="both"/>
        <w:textAlignment w:val="baseline"/>
        <w:rPr>
          <w:rFonts w:ascii="Arial" w:hAnsi="Arial" w:cs="Arial"/>
        </w:rPr>
      </w:pPr>
    </w:p>
    <w:p w14:paraId="7B1ED36A"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Key objectives: </w:t>
      </w:r>
    </w:p>
    <w:p w14:paraId="68A1710E"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Supporting resilient communities </w:t>
      </w:r>
    </w:p>
    <w:p w14:paraId="147B277D"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Delivering excellent services </w:t>
      </w:r>
    </w:p>
    <w:p w14:paraId="53A6B47C"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Growing our supply of homes </w:t>
      </w:r>
    </w:p>
    <w:p w14:paraId="3D66DD3A"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Protecting our financial sustainability </w:t>
      </w:r>
    </w:p>
    <w:p w14:paraId="2E41CE4B"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Investing in our governance, our people, and our systems </w:t>
      </w:r>
    </w:p>
    <w:p w14:paraId="2D93CD04" w14:textId="77777777" w:rsidR="00F620C8" w:rsidRPr="00DF1E84" w:rsidRDefault="00F620C8" w:rsidP="000F6A0A">
      <w:pPr>
        <w:spacing w:after="0"/>
        <w:ind w:firstLine="720"/>
        <w:jc w:val="both"/>
        <w:rPr>
          <w:rFonts w:ascii="Arial" w:hAnsi="Arial" w:cs="Arial"/>
          <w:sz w:val="24"/>
          <w:szCs w:val="24"/>
        </w:rPr>
      </w:pPr>
      <w:r w:rsidRPr="00DF1E84">
        <w:rPr>
          <w:rFonts w:ascii="Arial" w:hAnsi="Arial" w:cs="Arial"/>
          <w:sz w:val="24"/>
          <w:szCs w:val="24"/>
        </w:rPr>
        <w:t xml:space="preserve">• Partnering with others to achieve shared goals </w:t>
      </w:r>
    </w:p>
    <w:p w14:paraId="1A2CEE05" w14:textId="77777777" w:rsidR="00F620C8" w:rsidRDefault="00F620C8" w:rsidP="000F6A0A">
      <w:pPr>
        <w:pStyle w:val="paragraph"/>
        <w:spacing w:before="0" w:beforeAutospacing="0" w:after="0" w:afterAutospacing="0" w:line="276" w:lineRule="auto"/>
        <w:ind w:left="720"/>
        <w:jc w:val="both"/>
        <w:textAlignment w:val="baseline"/>
        <w:rPr>
          <w:rFonts w:ascii="Arial" w:hAnsi="Arial" w:cs="Arial"/>
        </w:rPr>
      </w:pPr>
    </w:p>
    <w:p w14:paraId="48B3E7F1" w14:textId="77777777" w:rsidR="00F620C8" w:rsidRPr="002900DF" w:rsidRDefault="00F620C8" w:rsidP="000F6A0A">
      <w:pPr>
        <w:pStyle w:val="paragraph"/>
        <w:spacing w:before="0" w:beforeAutospacing="0" w:after="0" w:afterAutospacing="0" w:line="276" w:lineRule="auto"/>
        <w:ind w:left="720"/>
        <w:jc w:val="both"/>
        <w:textAlignment w:val="baseline"/>
        <w:rPr>
          <w:rFonts w:ascii="Arial" w:hAnsi="Arial" w:cs="Arial"/>
        </w:rPr>
      </w:pPr>
      <w:r w:rsidRPr="002900DF">
        <w:rPr>
          <w:rFonts w:ascii="Arial" w:hAnsi="Arial" w:cs="Arial"/>
        </w:rPr>
        <w:t>Across all priorities are:</w:t>
      </w:r>
    </w:p>
    <w:p w14:paraId="38D5F63F" w14:textId="77777777" w:rsidR="00F620C8" w:rsidRPr="002900DF" w:rsidRDefault="00F620C8" w:rsidP="000F6A0A">
      <w:pPr>
        <w:pStyle w:val="paragraph"/>
        <w:numPr>
          <w:ilvl w:val="1"/>
          <w:numId w:val="12"/>
        </w:numPr>
        <w:spacing w:before="0" w:beforeAutospacing="0" w:after="0" w:afterAutospacing="0" w:line="276" w:lineRule="auto"/>
        <w:jc w:val="both"/>
        <w:textAlignment w:val="baseline"/>
        <w:rPr>
          <w:rFonts w:ascii="Arial" w:hAnsi="Arial" w:cs="Arial"/>
        </w:rPr>
      </w:pPr>
      <w:r w:rsidRPr="002900DF">
        <w:rPr>
          <w:rFonts w:ascii="Arial" w:hAnsi="Arial" w:cs="Arial"/>
        </w:rPr>
        <w:t>Fairness and equality</w:t>
      </w:r>
    </w:p>
    <w:p w14:paraId="0354A5BC" w14:textId="77777777" w:rsidR="00F620C8" w:rsidRPr="002900DF" w:rsidRDefault="00F620C8" w:rsidP="000F6A0A">
      <w:pPr>
        <w:pStyle w:val="paragraph"/>
        <w:numPr>
          <w:ilvl w:val="1"/>
          <w:numId w:val="12"/>
        </w:numPr>
        <w:spacing w:before="0" w:beforeAutospacing="0" w:after="0" w:afterAutospacing="0" w:line="276" w:lineRule="auto"/>
        <w:jc w:val="both"/>
        <w:textAlignment w:val="baseline"/>
        <w:rPr>
          <w:rFonts w:ascii="Arial" w:hAnsi="Arial" w:cs="Arial"/>
        </w:rPr>
      </w:pPr>
      <w:r w:rsidRPr="002900DF">
        <w:rPr>
          <w:rFonts w:ascii="Arial" w:hAnsi="Arial" w:cs="Arial"/>
        </w:rPr>
        <w:t>Value for money</w:t>
      </w:r>
    </w:p>
    <w:p w14:paraId="6166BE6A" w14:textId="77777777" w:rsidR="00F620C8" w:rsidRPr="002900DF" w:rsidRDefault="00F620C8" w:rsidP="000F6A0A">
      <w:pPr>
        <w:pStyle w:val="paragraph"/>
        <w:numPr>
          <w:ilvl w:val="1"/>
          <w:numId w:val="12"/>
        </w:numPr>
        <w:spacing w:before="0" w:beforeAutospacing="0" w:after="0" w:afterAutospacing="0" w:line="276" w:lineRule="auto"/>
        <w:jc w:val="both"/>
        <w:textAlignment w:val="baseline"/>
        <w:rPr>
          <w:rStyle w:val="normaltextrun"/>
          <w:rFonts w:ascii="Arial" w:hAnsi="Arial" w:cs="Arial"/>
          <w:bCs/>
        </w:rPr>
      </w:pPr>
      <w:r w:rsidRPr="002900DF">
        <w:rPr>
          <w:rFonts w:ascii="Arial" w:hAnsi="Arial" w:cs="Arial"/>
        </w:rPr>
        <w:t>Reducing our environmental impact</w:t>
      </w:r>
    </w:p>
    <w:p w14:paraId="1399E47D" w14:textId="3E81EA0D" w:rsidR="000B6091" w:rsidRDefault="000B6091" w:rsidP="000F6A0A">
      <w:pPr>
        <w:pStyle w:val="paragraph"/>
        <w:spacing w:before="0" w:beforeAutospacing="0" w:after="0" w:afterAutospacing="0"/>
        <w:ind w:left="720"/>
        <w:jc w:val="both"/>
        <w:textAlignment w:val="baseline"/>
        <w:rPr>
          <w:rStyle w:val="normaltextrun"/>
          <w:rFonts w:ascii="Arial" w:hAnsi="Arial" w:cs="Arial"/>
          <w:b/>
          <w:bCs/>
        </w:rPr>
      </w:pPr>
    </w:p>
    <w:sectPr w:rsidR="000B6091" w:rsidSect="009575B9">
      <w:headerReference w:type="default" r:id="rId11"/>
      <w:footerReference w:type="default" r:id="rId12"/>
      <w:pgSz w:w="11906" w:h="16838"/>
      <w:pgMar w:top="124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0C12" w14:textId="77777777" w:rsidR="00C43A92" w:rsidRDefault="00C43A92" w:rsidP="00C108DD">
      <w:pPr>
        <w:spacing w:after="0" w:line="240" w:lineRule="auto"/>
      </w:pPr>
      <w:r>
        <w:separator/>
      </w:r>
    </w:p>
  </w:endnote>
  <w:endnote w:type="continuationSeparator" w:id="0">
    <w:p w14:paraId="1B915306" w14:textId="77777777" w:rsidR="00C43A92" w:rsidRDefault="00C43A92" w:rsidP="00C108DD">
      <w:pPr>
        <w:spacing w:after="0" w:line="240" w:lineRule="auto"/>
      </w:pPr>
      <w:r>
        <w:continuationSeparator/>
      </w:r>
    </w:p>
  </w:endnote>
  <w:endnote w:type="continuationNotice" w:id="1">
    <w:p w14:paraId="4FE30211" w14:textId="77777777" w:rsidR="00C43A92" w:rsidRDefault="00C43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55517"/>
      <w:docPartObj>
        <w:docPartGallery w:val="Page Numbers (Bottom of Page)"/>
        <w:docPartUnique/>
      </w:docPartObj>
    </w:sdtPr>
    <w:sdtContent>
      <w:sdt>
        <w:sdtPr>
          <w:id w:val="860082579"/>
          <w:docPartObj>
            <w:docPartGallery w:val="Page Numbers (Top of Page)"/>
            <w:docPartUnique/>
          </w:docPartObj>
        </w:sdtPr>
        <w:sdtContent>
          <w:p w14:paraId="52A72202" w14:textId="308808D5" w:rsidR="007526F8" w:rsidRDefault="007526F8">
            <w:pPr>
              <w:pStyle w:val="Footer"/>
              <w:jc w:val="right"/>
            </w:pPr>
            <w:r w:rsidRPr="00C108DD">
              <w:rPr>
                <w:rFonts w:ascii="Arial" w:hAnsi="Arial" w:cs="Arial"/>
                <w:sz w:val="24"/>
                <w:szCs w:val="24"/>
              </w:rPr>
              <w:t xml:space="preserve">Page </w:t>
            </w:r>
            <w:r w:rsidRPr="00C108DD">
              <w:rPr>
                <w:rFonts w:ascii="Arial" w:hAnsi="Arial" w:cs="Arial"/>
                <w:b/>
                <w:bCs/>
                <w:sz w:val="24"/>
                <w:szCs w:val="24"/>
              </w:rPr>
              <w:fldChar w:fldCharType="begin"/>
            </w:r>
            <w:r w:rsidRPr="00C108DD">
              <w:rPr>
                <w:rFonts w:ascii="Arial" w:hAnsi="Arial" w:cs="Arial"/>
                <w:b/>
                <w:bCs/>
                <w:sz w:val="24"/>
                <w:szCs w:val="24"/>
              </w:rPr>
              <w:instrText xml:space="preserve"> PAGE </w:instrText>
            </w:r>
            <w:r w:rsidRPr="00C108DD">
              <w:rPr>
                <w:rFonts w:ascii="Arial" w:hAnsi="Arial" w:cs="Arial"/>
                <w:b/>
                <w:bCs/>
                <w:sz w:val="24"/>
                <w:szCs w:val="24"/>
              </w:rPr>
              <w:fldChar w:fldCharType="separate"/>
            </w:r>
            <w:r>
              <w:rPr>
                <w:rFonts w:ascii="Arial" w:hAnsi="Arial" w:cs="Arial"/>
                <w:b/>
                <w:bCs/>
                <w:noProof/>
                <w:sz w:val="24"/>
                <w:szCs w:val="24"/>
              </w:rPr>
              <w:t>2</w:t>
            </w:r>
            <w:r w:rsidRPr="00C108DD">
              <w:rPr>
                <w:rFonts w:ascii="Arial" w:hAnsi="Arial" w:cs="Arial"/>
                <w:b/>
                <w:bCs/>
                <w:sz w:val="24"/>
                <w:szCs w:val="24"/>
              </w:rPr>
              <w:fldChar w:fldCharType="end"/>
            </w:r>
            <w:r w:rsidRPr="00C108DD">
              <w:rPr>
                <w:rFonts w:ascii="Arial" w:hAnsi="Arial" w:cs="Arial"/>
                <w:sz w:val="24"/>
                <w:szCs w:val="24"/>
              </w:rPr>
              <w:t xml:space="preserve"> of </w:t>
            </w:r>
            <w:r w:rsidRPr="00C108DD">
              <w:rPr>
                <w:rFonts w:ascii="Arial" w:hAnsi="Arial" w:cs="Arial"/>
                <w:b/>
                <w:bCs/>
                <w:sz w:val="24"/>
                <w:szCs w:val="24"/>
              </w:rPr>
              <w:fldChar w:fldCharType="begin"/>
            </w:r>
            <w:r w:rsidRPr="00C108DD">
              <w:rPr>
                <w:rFonts w:ascii="Arial" w:hAnsi="Arial" w:cs="Arial"/>
                <w:b/>
                <w:bCs/>
                <w:sz w:val="24"/>
                <w:szCs w:val="24"/>
              </w:rPr>
              <w:instrText xml:space="preserve"> NUMPAGES  </w:instrText>
            </w:r>
            <w:r w:rsidRPr="00C108DD">
              <w:rPr>
                <w:rFonts w:ascii="Arial" w:hAnsi="Arial" w:cs="Arial"/>
                <w:b/>
                <w:bCs/>
                <w:sz w:val="24"/>
                <w:szCs w:val="24"/>
              </w:rPr>
              <w:fldChar w:fldCharType="separate"/>
            </w:r>
            <w:r>
              <w:rPr>
                <w:rFonts w:ascii="Arial" w:hAnsi="Arial" w:cs="Arial"/>
                <w:b/>
                <w:bCs/>
                <w:noProof/>
                <w:sz w:val="24"/>
                <w:szCs w:val="24"/>
              </w:rPr>
              <w:t>3</w:t>
            </w:r>
            <w:r w:rsidRPr="00C108DD">
              <w:rPr>
                <w:rFonts w:ascii="Arial" w:hAnsi="Arial" w:cs="Arial"/>
                <w:b/>
                <w:bCs/>
                <w:sz w:val="24"/>
                <w:szCs w:val="24"/>
              </w:rPr>
              <w:fldChar w:fldCharType="end"/>
            </w:r>
          </w:p>
        </w:sdtContent>
      </w:sdt>
    </w:sdtContent>
  </w:sdt>
  <w:p w14:paraId="53128261" w14:textId="77777777" w:rsidR="007526F8" w:rsidRDefault="0075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6465" w14:textId="77777777" w:rsidR="00C43A92" w:rsidRDefault="00C43A92" w:rsidP="00C108DD">
      <w:pPr>
        <w:spacing w:after="0" w:line="240" w:lineRule="auto"/>
      </w:pPr>
      <w:r>
        <w:separator/>
      </w:r>
    </w:p>
  </w:footnote>
  <w:footnote w:type="continuationSeparator" w:id="0">
    <w:p w14:paraId="4CD89807" w14:textId="77777777" w:rsidR="00C43A92" w:rsidRDefault="00C43A92" w:rsidP="00C108DD">
      <w:pPr>
        <w:spacing w:after="0" w:line="240" w:lineRule="auto"/>
      </w:pPr>
      <w:r>
        <w:continuationSeparator/>
      </w:r>
    </w:p>
  </w:footnote>
  <w:footnote w:type="continuationNotice" w:id="1">
    <w:p w14:paraId="27D24D69" w14:textId="77777777" w:rsidR="00C43A92" w:rsidRDefault="00C43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3470" w14:textId="52B881E3" w:rsidR="00B90AF3" w:rsidRDefault="00B90AF3" w:rsidP="00B90AF3">
    <w:pPr>
      <w:pStyle w:val="Header"/>
      <w:jc w:val="center"/>
      <w:rPr>
        <w:rFonts w:ascii="Arial" w:hAnsi="Arial" w:cs="Arial"/>
        <w:b/>
        <w:bCs/>
        <w:sz w:val="24"/>
        <w:szCs w:val="24"/>
      </w:rPr>
    </w:pPr>
    <w:r>
      <w:rPr>
        <w:noProof/>
        <w:color w:val="51A7F9"/>
        <w:sz w:val="24"/>
        <w:szCs w:val="24"/>
        <w:lang w:eastAsia="en-GB"/>
      </w:rPr>
      <w:drawing>
        <wp:anchor distT="0" distB="0" distL="114300" distR="114300" simplePos="0" relativeHeight="251659264" behindDoc="1" locked="0" layoutInCell="1" allowOverlap="1" wp14:anchorId="5AFA41E2" wp14:editId="0319E219">
          <wp:simplePos x="0" y="0"/>
          <wp:positionH relativeFrom="page">
            <wp:align>left</wp:align>
          </wp:positionH>
          <wp:positionV relativeFrom="paragraph">
            <wp:posOffset>-450215</wp:posOffset>
          </wp:positionV>
          <wp:extent cx="1760220" cy="825782"/>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0220" cy="825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04C">
      <w:rPr>
        <w:rFonts w:ascii="Arial" w:hAnsi="Arial" w:cs="Arial"/>
        <w:b/>
        <w:bCs/>
        <w:sz w:val="24"/>
        <w:szCs w:val="24"/>
      </w:rPr>
      <w:t>JOB DESCRIPTION AND PERSON SPECIFICATION</w:t>
    </w:r>
  </w:p>
  <w:p w14:paraId="28ED474A" w14:textId="72DE3C34" w:rsidR="00061539" w:rsidRDefault="00B90AF3" w:rsidP="00061539">
    <w:pPr>
      <w:pStyle w:val="Header"/>
      <w:jc w:val="center"/>
      <w:rPr>
        <w:rFonts w:ascii="Arial" w:hAnsi="Arial" w:cs="Arial"/>
        <w:b/>
        <w:bCs/>
        <w:sz w:val="24"/>
        <w:szCs w:val="24"/>
      </w:rPr>
    </w:pPr>
    <w:r w:rsidRPr="00B90AF3">
      <w:rPr>
        <w:rFonts w:ascii="Arial" w:hAnsi="Arial" w:cs="Arial"/>
        <w:b/>
        <w:bCs/>
        <w:sz w:val="24"/>
        <w:szCs w:val="24"/>
      </w:rPr>
      <w:t xml:space="preserve">PLANNED MAINTENANCE &amp; DECARBONISATION MANAGER </w:t>
    </w:r>
  </w:p>
  <w:p w14:paraId="7152285D" w14:textId="75D41186" w:rsidR="00061539" w:rsidRDefault="00061539" w:rsidP="00061539">
    <w:pPr>
      <w:pStyle w:val="Header"/>
      <w:jc w:val="center"/>
      <w:rPr>
        <w:rFonts w:ascii="Arial" w:hAnsi="Arial" w:cs="Arial"/>
        <w:b/>
        <w:bCs/>
        <w:sz w:val="24"/>
        <w:szCs w:val="24"/>
      </w:rPr>
    </w:pPr>
    <w:r>
      <w:rPr>
        <w:rFonts w:ascii="Arial" w:hAnsi="Arial" w:cs="Arial"/>
        <w:b/>
        <w:bCs/>
        <w:sz w:val="24"/>
        <w:szCs w:val="24"/>
      </w:rPr>
      <w:t>____________________________________________________________________________</w:t>
    </w:r>
  </w:p>
  <w:p w14:paraId="6F713AF3" w14:textId="77777777" w:rsidR="00B90AF3" w:rsidRPr="00061539" w:rsidRDefault="00B90AF3" w:rsidP="00061539">
    <w:pPr>
      <w:pStyle w:val="Header"/>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AF"/>
    <w:multiLevelType w:val="hybridMultilevel"/>
    <w:tmpl w:val="362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2FC"/>
    <w:multiLevelType w:val="hybridMultilevel"/>
    <w:tmpl w:val="C13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A214C"/>
    <w:multiLevelType w:val="hybridMultilevel"/>
    <w:tmpl w:val="94724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36F49"/>
    <w:multiLevelType w:val="hybridMultilevel"/>
    <w:tmpl w:val="4116495C"/>
    <w:lvl w:ilvl="0" w:tplc="CD9C4FC2">
      <w:start w:val="1"/>
      <w:numFmt w:val="bullet"/>
      <w:lvlText w:val=""/>
      <w:lvlJc w:val="left"/>
      <w:pPr>
        <w:ind w:left="720" w:hanging="360"/>
      </w:pPr>
      <w:rPr>
        <w:rFonts w:ascii="Symbol" w:hAnsi="Symbol" w:hint="default"/>
      </w:rPr>
    </w:lvl>
    <w:lvl w:ilvl="1" w:tplc="2A8CB85A">
      <w:start w:val="1"/>
      <w:numFmt w:val="bullet"/>
      <w:lvlText w:val="o"/>
      <w:lvlJc w:val="left"/>
      <w:pPr>
        <w:ind w:left="1440" w:hanging="360"/>
      </w:pPr>
      <w:rPr>
        <w:rFonts w:ascii="Courier New" w:hAnsi="Courier New" w:hint="default"/>
      </w:rPr>
    </w:lvl>
    <w:lvl w:ilvl="2" w:tplc="EA26443C">
      <w:start w:val="1"/>
      <w:numFmt w:val="bullet"/>
      <w:lvlText w:val=""/>
      <w:lvlJc w:val="left"/>
      <w:pPr>
        <w:ind w:left="2160" w:hanging="360"/>
      </w:pPr>
      <w:rPr>
        <w:rFonts w:ascii="Wingdings" w:hAnsi="Wingdings" w:hint="default"/>
      </w:rPr>
    </w:lvl>
    <w:lvl w:ilvl="3" w:tplc="091E2C7A">
      <w:start w:val="1"/>
      <w:numFmt w:val="bullet"/>
      <w:lvlText w:val=""/>
      <w:lvlJc w:val="left"/>
      <w:pPr>
        <w:ind w:left="2880" w:hanging="360"/>
      </w:pPr>
      <w:rPr>
        <w:rFonts w:ascii="Symbol" w:hAnsi="Symbol" w:hint="default"/>
      </w:rPr>
    </w:lvl>
    <w:lvl w:ilvl="4" w:tplc="B76C5054">
      <w:start w:val="1"/>
      <w:numFmt w:val="bullet"/>
      <w:lvlText w:val="o"/>
      <w:lvlJc w:val="left"/>
      <w:pPr>
        <w:ind w:left="3600" w:hanging="360"/>
      </w:pPr>
      <w:rPr>
        <w:rFonts w:ascii="Courier New" w:hAnsi="Courier New" w:hint="default"/>
      </w:rPr>
    </w:lvl>
    <w:lvl w:ilvl="5" w:tplc="04AC7F76">
      <w:start w:val="1"/>
      <w:numFmt w:val="bullet"/>
      <w:lvlText w:val=""/>
      <w:lvlJc w:val="left"/>
      <w:pPr>
        <w:ind w:left="4320" w:hanging="360"/>
      </w:pPr>
      <w:rPr>
        <w:rFonts w:ascii="Wingdings" w:hAnsi="Wingdings" w:hint="default"/>
      </w:rPr>
    </w:lvl>
    <w:lvl w:ilvl="6" w:tplc="49304A90">
      <w:start w:val="1"/>
      <w:numFmt w:val="bullet"/>
      <w:lvlText w:val=""/>
      <w:lvlJc w:val="left"/>
      <w:pPr>
        <w:ind w:left="5040" w:hanging="360"/>
      </w:pPr>
      <w:rPr>
        <w:rFonts w:ascii="Symbol" w:hAnsi="Symbol" w:hint="default"/>
      </w:rPr>
    </w:lvl>
    <w:lvl w:ilvl="7" w:tplc="D1229638">
      <w:start w:val="1"/>
      <w:numFmt w:val="bullet"/>
      <w:lvlText w:val="o"/>
      <w:lvlJc w:val="left"/>
      <w:pPr>
        <w:ind w:left="5760" w:hanging="360"/>
      </w:pPr>
      <w:rPr>
        <w:rFonts w:ascii="Courier New" w:hAnsi="Courier New" w:hint="default"/>
      </w:rPr>
    </w:lvl>
    <w:lvl w:ilvl="8" w:tplc="535C8094">
      <w:start w:val="1"/>
      <w:numFmt w:val="bullet"/>
      <w:lvlText w:val=""/>
      <w:lvlJc w:val="left"/>
      <w:pPr>
        <w:ind w:left="6480" w:hanging="360"/>
      </w:pPr>
      <w:rPr>
        <w:rFonts w:ascii="Wingdings" w:hAnsi="Wingdings" w:hint="default"/>
      </w:rPr>
    </w:lvl>
  </w:abstractNum>
  <w:abstractNum w:abstractNumId="4" w15:restartNumberingAfterBreak="0">
    <w:nsid w:val="28075910"/>
    <w:multiLevelType w:val="multilevel"/>
    <w:tmpl w:val="F88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A75F3"/>
    <w:multiLevelType w:val="hybridMultilevel"/>
    <w:tmpl w:val="75EC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1101"/>
    <w:multiLevelType w:val="hybridMultilevel"/>
    <w:tmpl w:val="F4D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8090A"/>
    <w:multiLevelType w:val="hybridMultilevel"/>
    <w:tmpl w:val="8D4875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8B07934"/>
    <w:multiLevelType w:val="hybridMultilevel"/>
    <w:tmpl w:val="3160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D7B99"/>
    <w:multiLevelType w:val="hybridMultilevel"/>
    <w:tmpl w:val="03CAC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F54773"/>
    <w:multiLevelType w:val="hybridMultilevel"/>
    <w:tmpl w:val="1C94D922"/>
    <w:lvl w:ilvl="0" w:tplc="65886E46">
      <w:start w:val="1"/>
      <w:numFmt w:val="decimal"/>
      <w:lvlText w:val="%1."/>
      <w:lvlJc w:val="left"/>
      <w:pPr>
        <w:tabs>
          <w:tab w:val="num" w:pos="720"/>
        </w:tabs>
        <w:ind w:left="720" w:hanging="360"/>
      </w:pPr>
      <w:rPr>
        <w:rFonts w:hint="default"/>
        <w:b w:val="0"/>
        <w:bCs/>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674AB"/>
    <w:multiLevelType w:val="multilevel"/>
    <w:tmpl w:val="137E1D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577320487">
    <w:abstractNumId w:val="1"/>
  </w:num>
  <w:num w:numId="2" w16cid:durableId="1714386388">
    <w:abstractNumId w:val="3"/>
  </w:num>
  <w:num w:numId="3" w16cid:durableId="1614360540">
    <w:abstractNumId w:val="11"/>
  </w:num>
  <w:num w:numId="4" w16cid:durableId="1506705039">
    <w:abstractNumId w:val="4"/>
  </w:num>
  <w:num w:numId="5" w16cid:durableId="1547138021">
    <w:abstractNumId w:val="0"/>
  </w:num>
  <w:num w:numId="6" w16cid:durableId="1016927049">
    <w:abstractNumId w:val="7"/>
  </w:num>
  <w:num w:numId="7" w16cid:durableId="1186404580">
    <w:abstractNumId w:val="5"/>
  </w:num>
  <w:num w:numId="8" w16cid:durableId="143352279">
    <w:abstractNumId w:val="8"/>
  </w:num>
  <w:num w:numId="9" w16cid:durableId="1373504730">
    <w:abstractNumId w:val="10"/>
  </w:num>
  <w:num w:numId="10" w16cid:durableId="1445415849">
    <w:abstractNumId w:val="2"/>
  </w:num>
  <w:num w:numId="11" w16cid:durableId="1481270421">
    <w:abstractNumId w:val="6"/>
  </w:num>
  <w:num w:numId="12" w16cid:durableId="16246559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BB"/>
    <w:rsid w:val="0000160E"/>
    <w:rsid w:val="00001A8A"/>
    <w:rsid w:val="000022E2"/>
    <w:rsid w:val="000048F3"/>
    <w:rsid w:val="00021F25"/>
    <w:rsid w:val="000226AF"/>
    <w:rsid w:val="0002465B"/>
    <w:rsid w:val="0003260C"/>
    <w:rsid w:val="00036F32"/>
    <w:rsid w:val="00040A74"/>
    <w:rsid w:val="00053F26"/>
    <w:rsid w:val="00055346"/>
    <w:rsid w:val="00061539"/>
    <w:rsid w:val="000670F6"/>
    <w:rsid w:val="000701D2"/>
    <w:rsid w:val="00085A60"/>
    <w:rsid w:val="000A5992"/>
    <w:rsid w:val="000A75F7"/>
    <w:rsid w:val="000B5EE3"/>
    <w:rsid w:val="000B6091"/>
    <w:rsid w:val="000C2455"/>
    <w:rsid w:val="000C2C79"/>
    <w:rsid w:val="000C7088"/>
    <w:rsid w:val="000C7179"/>
    <w:rsid w:val="000E2694"/>
    <w:rsid w:val="000F3646"/>
    <w:rsid w:val="000F6A0A"/>
    <w:rsid w:val="001276FE"/>
    <w:rsid w:val="00134560"/>
    <w:rsid w:val="00157D14"/>
    <w:rsid w:val="001653F5"/>
    <w:rsid w:val="0016582D"/>
    <w:rsid w:val="00187E42"/>
    <w:rsid w:val="001A13B1"/>
    <w:rsid w:val="001A4A11"/>
    <w:rsid w:val="001A52BB"/>
    <w:rsid w:val="001A63DE"/>
    <w:rsid w:val="001A6F06"/>
    <w:rsid w:val="001B2C89"/>
    <w:rsid w:val="001C0DAE"/>
    <w:rsid w:val="001C361E"/>
    <w:rsid w:val="001C3EF8"/>
    <w:rsid w:val="001D055F"/>
    <w:rsid w:val="001E2F5E"/>
    <w:rsid w:val="001E669A"/>
    <w:rsid w:val="001F1638"/>
    <w:rsid w:val="001F381A"/>
    <w:rsid w:val="001F5532"/>
    <w:rsid w:val="00224595"/>
    <w:rsid w:val="00227E6B"/>
    <w:rsid w:val="00233FA7"/>
    <w:rsid w:val="00242D60"/>
    <w:rsid w:val="002516B5"/>
    <w:rsid w:val="00251F5A"/>
    <w:rsid w:val="002703DE"/>
    <w:rsid w:val="0027670C"/>
    <w:rsid w:val="00283B05"/>
    <w:rsid w:val="00293536"/>
    <w:rsid w:val="00294733"/>
    <w:rsid w:val="0029658A"/>
    <w:rsid w:val="002A07AB"/>
    <w:rsid w:val="002A438A"/>
    <w:rsid w:val="002B0604"/>
    <w:rsid w:val="002C40E8"/>
    <w:rsid w:val="002F660B"/>
    <w:rsid w:val="002F7CDA"/>
    <w:rsid w:val="003534CF"/>
    <w:rsid w:val="00363050"/>
    <w:rsid w:val="00366C30"/>
    <w:rsid w:val="00375B68"/>
    <w:rsid w:val="00384100"/>
    <w:rsid w:val="00395E0F"/>
    <w:rsid w:val="003A2D83"/>
    <w:rsid w:val="003A3D59"/>
    <w:rsid w:val="003A5B34"/>
    <w:rsid w:val="003A6E83"/>
    <w:rsid w:val="003A71A1"/>
    <w:rsid w:val="003B357F"/>
    <w:rsid w:val="003C569F"/>
    <w:rsid w:val="003C68F2"/>
    <w:rsid w:val="003C7445"/>
    <w:rsid w:val="003D0D94"/>
    <w:rsid w:val="003D7A4B"/>
    <w:rsid w:val="003E00C2"/>
    <w:rsid w:val="003F1B01"/>
    <w:rsid w:val="00401261"/>
    <w:rsid w:val="00401718"/>
    <w:rsid w:val="00404E22"/>
    <w:rsid w:val="00406DD2"/>
    <w:rsid w:val="00407C00"/>
    <w:rsid w:val="004132F6"/>
    <w:rsid w:val="004145F1"/>
    <w:rsid w:val="00416389"/>
    <w:rsid w:val="00431691"/>
    <w:rsid w:val="0044172E"/>
    <w:rsid w:val="00446948"/>
    <w:rsid w:val="0044776E"/>
    <w:rsid w:val="0045276F"/>
    <w:rsid w:val="00455606"/>
    <w:rsid w:val="00457A61"/>
    <w:rsid w:val="0046141D"/>
    <w:rsid w:val="0048178D"/>
    <w:rsid w:val="0049021A"/>
    <w:rsid w:val="004A289C"/>
    <w:rsid w:val="004A3CB4"/>
    <w:rsid w:val="004B4A57"/>
    <w:rsid w:val="004B4E55"/>
    <w:rsid w:val="004C5A49"/>
    <w:rsid w:val="004D193F"/>
    <w:rsid w:val="004D5D62"/>
    <w:rsid w:val="004E623E"/>
    <w:rsid w:val="004E7D2D"/>
    <w:rsid w:val="004E7E92"/>
    <w:rsid w:val="004F0AEE"/>
    <w:rsid w:val="004F5993"/>
    <w:rsid w:val="00526CAE"/>
    <w:rsid w:val="00540FF2"/>
    <w:rsid w:val="00542661"/>
    <w:rsid w:val="00544D57"/>
    <w:rsid w:val="005461C7"/>
    <w:rsid w:val="00552DD0"/>
    <w:rsid w:val="005532F4"/>
    <w:rsid w:val="00560147"/>
    <w:rsid w:val="005671C1"/>
    <w:rsid w:val="0058223C"/>
    <w:rsid w:val="005856C6"/>
    <w:rsid w:val="00591EA9"/>
    <w:rsid w:val="005969F2"/>
    <w:rsid w:val="005A7856"/>
    <w:rsid w:val="005B137D"/>
    <w:rsid w:val="005B15C9"/>
    <w:rsid w:val="005B398F"/>
    <w:rsid w:val="005B4825"/>
    <w:rsid w:val="005C541E"/>
    <w:rsid w:val="005D381C"/>
    <w:rsid w:val="005D3ED9"/>
    <w:rsid w:val="005D4D64"/>
    <w:rsid w:val="005E3250"/>
    <w:rsid w:val="006041E7"/>
    <w:rsid w:val="00605239"/>
    <w:rsid w:val="00617A94"/>
    <w:rsid w:val="006269C4"/>
    <w:rsid w:val="00634F69"/>
    <w:rsid w:val="00636FD8"/>
    <w:rsid w:val="006426A6"/>
    <w:rsid w:val="0064459E"/>
    <w:rsid w:val="00653CA9"/>
    <w:rsid w:val="006572D2"/>
    <w:rsid w:val="00676D54"/>
    <w:rsid w:val="00686F08"/>
    <w:rsid w:val="00687995"/>
    <w:rsid w:val="00695B2F"/>
    <w:rsid w:val="006A5A83"/>
    <w:rsid w:val="006B6A2B"/>
    <w:rsid w:val="006C2539"/>
    <w:rsid w:val="006D27A7"/>
    <w:rsid w:val="006D3287"/>
    <w:rsid w:val="006E0A62"/>
    <w:rsid w:val="006F652F"/>
    <w:rsid w:val="006F6D9E"/>
    <w:rsid w:val="00702409"/>
    <w:rsid w:val="00704A43"/>
    <w:rsid w:val="00704E1A"/>
    <w:rsid w:val="007160E2"/>
    <w:rsid w:val="00721FBA"/>
    <w:rsid w:val="007324DC"/>
    <w:rsid w:val="00733503"/>
    <w:rsid w:val="00737249"/>
    <w:rsid w:val="0074537A"/>
    <w:rsid w:val="00751306"/>
    <w:rsid w:val="007526F8"/>
    <w:rsid w:val="00752E4B"/>
    <w:rsid w:val="007533F2"/>
    <w:rsid w:val="00762569"/>
    <w:rsid w:val="007704DF"/>
    <w:rsid w:val="00783433"/>
    <w:rsid w:val="007968A2"/>
    <w:rsid w:val="007A02BD"/>
    <w:rsid w:val="007A6113"/>
    <w:rsid w:val="007A7CCB"/>
    <w:rsid w:val="007B690D"/>
    <w:rsid w:val="007B7482"/>
    <w:rsid w:val="007D19FF"/>
    <w:rsid w:val="0080344C"/>
    <w:rsid w:val="0082670E"/>
    <w:rsid w:val="008431BE"/>
    <w:rsid w:val="0085522A"/>
    <w:rsid w:val="00855F3D"/>
    <w:rsid w:val="00860972"/>
    <w:rsid w:val="00867AAF"/>
    <w:rsid w:val="00876FC7"/>
    <w:rsid w:val="00877B73"/>
    <w:rsid w:val="00882360"/>
    <w:rsid w:val="00884C9D"/>
    <w:rsid w:val="00890177"/>
    <w:rsid w:val="008907E1"/>
    <w:rsid w:val="00897846"/>
    <w:rsid w:val="008A0EB8"/>
    <w:rsid w:val="008A7FA2"/>
    <w:rsid w:val="008C314C"/>
    <w:rsid w:val="0090571D"/>
    <w:rsid w:val="009075A5"/>
    <w:rsid w:val="009123EC"/>
    <w:rsid w:val="009250D2"/>
    <w:rsid w:val="009266E7"/>
    <w:rsid w:val="0093593E"/>
    <w:rsid w:val="00936479"/>
    <w:rsid w:val="00954787"/>
    <w:rsid w:val="00956768"/>
    <w:rsid w:val="009575B9"/>
    <w:rsid w:val="009611B2"/>
    <w:rsid w:val="00976E0A"/>
    <w:rsid w:val="00980015"/>
    <w:rsid w:val="00980A28"/>
    <w:rsid w:val="009813C1"/>
    <w:rsid w:val="00983427"/>
    <w:rsid w:val="0099412F"/>
    <w:rsid w:val="00995299"/>
    <w:rsid w:val="009A1E1B"/>
    <w:rsid w:val="009A296E"/>
    <w:rsid w:val="009A6BAA"/>
    <w:rsid w:val="009B4994"/>
    <w:rsid w:val="009B72B8"/>
    <w:rsid w:val="009D7360"/>
    <w:rsid w:val="009D7F2E"/>
    <w:rsid w:val="009F105E"/>
    <w:rsid w:val="009F3E00"/>
    <w:rsid w:val="009F402A"/>
    <w:rsid w:val="009F4C75"/>
    <w:rsid w:val="009F6F20"/>
    <w:rsid w:val="00A014A2"/>
    <w:rsid w:val="00A059FE"/>
    <w:rsid w:val="00A158FB"/>
    <w:rsid w:val="00A17D49"/>
    <w:rsid w:val="00A2590D"/>
    <w:rsid w:val="00A27A9A"/>
    <w:rsid w:val="00A315D7"/>
    <w:rsid w:val="00A34FAD"/>
    <w:rsid w:val="00A37CA4"/>
    <w:rsid w:val="00A4459C"/>
    <w:rsid w:val="00A459C8"/>
    <w:rsid w:val="00A50E16"/>
    <w:rsid w:val="00A5104E"/>
    <w:rsid w:val="00A63011"/>
    <w:rsid w:val="00A637AE"/>
    <w:rsid w:val="00A64937"/>
    <w:rsid w:val="00A767DC"/>
    <w:rsid w:val="00A81EF5"/>
    <w:rsid w:val="00AB30F1"/>
    <w:rsid w:val="00AB5104"/>
    <w:rsid w:val="00AB6B55"/>
    <w:rsid w:val="00AD0933"/>
    <w:rsid w:val="00AE6635"/>
    <w:rsid w:val="00AF4E45"/>
    <w:rsid w:val="00AF5D51"/>
    <w:rsid w:val="00B06BF7"/>
    <w:rsid w:val="00B143FC"/>
    <w:rsid w:val="00B30276"/>
    <w:rsid w:val="00B43B53"/>
    <w:rsid w:val="00B531E1"/>
    <w:rsid w:val="00B72BBE"/>
    <w:rsid w:val="00B753B7"/>
    <w:rsid w:val="00B76E47"/>
    <w:rsid w:val="00B80B2D"/>
    <w:rsid w:val="00B820B4"/>
    <w:rsid w:val="00B8508D"/>
    <w:rsid w:val="00B90AF3"/>
    <w:rsid w:val="00B926A3"/>
    <w:rsid w:val="00B93131"/>
    <w:rsid w:val="00BA03E0"/>
    <w:rsid w:val="00BA1938"/>
    <w:rsid w:val="00BB2207"/>
    <w:rsid w:val="00BB6B64"/>
    <w:rsid w:val="00BC1193"/>
    <w:rsid w:val="00BC1526"/>
    <w:rsid w:val="00BC4441"/>
    <w:rsid w:val="00BC750C"/>
    <w:rsid w:val="00BD107B"/>
    <w:rsid w:val="00BD3AC9"/>
    <w:rsid w:val="00BE4101"/>
    <w:rsid w:val="00C014DC"/>
    <w:rsid w:val="00C108DD"/>
    <w:rsid w:val="00C163D5"/>
    <w:rsid w:val="00C21FEF"/>
    <w:rsid w:val="00C251AD"/>
    <w:rsid w:val="00C341C5"/>
    <w:rsid w:val="00C37D7D"/>
    <w:rsid w:val="00C43A92"/>
    <w:rsid w:val="00C4768C"/>
    <w:rsid w:val="00C5195B"/>
    <w:rsid w:val="00C52CD1"/>
    <w:rsid w:val="00C566AF"/>
    <w:rsid w:val="00C56CAF"/>
    <w:rsid w:val="00C70645"/>
    <w:rsid w:val="00C77030"/>
    <w:rsid w:val="00C96971"/>
    <w:rsid w:val="00CC9925"/>
    <w:rsid w:val="00CE1E8B"/>
    <w:rsid w:val="00CE2A15"/>
    <w:rsid w:val="00CF2F84"/>
    <w:rsid w:val="00D00022"/>
    <w:rsid w:val="00D15037"/>
    <w:rsid w:val="00D16E4E"/>
    <w:rsid w:val="00D20758"/>
    <w:rsid w:val="00D23387"/>
    <w:rsid w:val="00D244FE"/>
    <w:rsid w:val="00D25886"/>
    <w:rsid w:val="00D3250A"/>
    <w:rsid w:val="00D40023"/>
    <w:rsid w:val="00D461FC"/>
    <w:rsid w:val="00D50C03"/>
    <w:rsid w:val="00D60896"/>
    <w:rsid w:val="00D71395"/>
    <w:rsid w:val="00D756F3"/>
    <w:rsid w:val="00D77553"/>
    <w:rsid w:val="00D7797A"/>
    <w:rsid w:val="00D81E58"/>
    <w:rsid w:val="00DC6DCF"/>
    <w:rsid w:val="00DD191E"/>
    <w:rsid w:val="00DD3D34"/>
    <w:rsid w:val="00DD548A"/>
    <w:rsid w:val="00DF243C"/>
    <w:rsid w:val="00E069A1"/>
    <w:rsid w:val="00E14736"/>
    <w:rsid w:val="00E1745B"/>
    <w:rsid w:val="00E22025"/>
    <w:rsid w:val="00E43799"/>
    <w:rsid w:val="00E474E3"/>
    <w:rsid w:val="00E6751C"/>
    <w:rsid w:val="00E67BF0"/>
    <w:rsid w:val="00E76A62"/>
    <w:rsid w:val="00E76AEA"/>
    <w:rsid w:val="00E76E4D"/>
    <w:rsid w:val="00E825B6"/>
    <w:rsid w:val="00E878FB"/>
    <w:rsid w:val="00E91F6D"/>
    <w:rsid w:val="00E93B43"/>
    <w:rsid w:val="00EA78C3"/>
    <w:rsid w:val="00EB6576"/>
    <w:rsid w:val="00ED1518"/>
    <w:rsid w:val="00EE47A3"/>
    <w:rsid w:val="00EF4A8D"/>
    <w:rsid w:val="00F02FDD"/>
    <w:rsid w:val="00F031FA"/>
    <w:rsid w:val="00F03E4B"/>
    <w:rsid w:val="00F06E1C"/>
    <w:rsid w:val="00F324F9"/>
    <w:rsid w:val="00F346DD"/>
    <w:rsid w:val="00F620C8"/>
    <w:rsid w:val="00F70271"/>
    <w:rsid w:val="00F71002"/>
    <w:rsid w:val="00F81989"/>
    <w:rsid w:val="00F878B4"/>
    <w:rsid w:val="00F910B9"/>
    <w:rsid w:val="00F95D1F"/>
    <w:rsid w:val="00FA22BF"/>
    <w:rsid w:val="00FA62E8"/>
    <w:rsid w:val="00FD12CE"/>
    <w:rsid w:val="00FE1AA1"/>
    <w:rsid w:val="00FE419C"/>
    <w:rsid w:val="00FE6826"/>
    <w:rsid w:val="00FF2D8B"/>
    <w:rsid w:val="00FF5B77"/>
    <w:rsid w:val="0102C819"/>
    <w:rsid w:val="090CE1C6"/>
    <w:rsid w:val="0A75FAC1"/>
    <w:rsid w:val="0C2CF2BE"/>
    <w:rsid w:val="119DAEAE"/>
    <w:rsid w:val="1368D1BD"/>
    <w:rsid w:val="1426836C"/>
    <w:rsid w:val="14DC72AD"/>
    <w:rsid w:val="15602A7C"/>
    <w:rsid w:val="15C34FEC"/>
    <w:rsid w:val="165F1AB1"/>
    <w:rsid w:val="1703108D"/>
    <w:rsid w:val="17DBA59C"/>
    <w:rsid w:val="182C2653"/>
    <w:rsid w:val="1869E08E"/>
    <w:rsid w:val="1D6556DA"/>
    <w:rsid w:val="1EFA1FE3"/>
    <w:rsid w:val="2115B7A1"/>
    <w:rsid w:val="233519B6"/>
    <w:rsid w:val="23444733"/>
    <w:rsid w:val="23C03416"/>
    <w:rsid w:val="2493B2C0"/>
    <w:rsid w:val="275C0665"/>
    <w:rsid w:val="29CBED9B"/>
    <w:rsid w:val="2A9BB7DD"/>
    <w:rsid w:val="2AA0A230"/>
    <w:rsid w:val="2B5BE3AE"/>
    <w:rsid w:val="2C354F54"/>
    <w:rsid w:val="2C68997C"/>
    <w:rsid w:val="2CDE8BB2"/>
    <w:rsid w:val="2DD11FB5"/>
    <w:rsid w:val="2F13B3FE"/>
    <w:rsid w:val="2F741353"/>
    <w:rsid w:val="2FCDE2D3"/>
    <w:rsid w:val="2FE968C6"/>
    <w:rsid w:val="303283FF"/>
    <w:rsid w:val="30E393F0"/>
    <w:rsid w:val="335EB2A4"/>
    <w:rsid w:val="394116E6"/>
    <w:rsid w:val="394F5000"/>
    <w:rsid w:val="3AC7291C"/>
    <w:rsid w:val="3E463AC7"/>
    <w:rsid w:val="3EF7A5F3"/>
    <w:rsid w:val="4010A60D"/>
    <w:rsid w:val="4114CCA7"/>
    <w:rsid w:val="423D0424"/>
    <w:rsid w:val="42B09D08"/>
    <w:rsid w:val="47815A8A"/>
    <w:rsid w:val="4918BB4F"/>
    <w:rsid w:val="491FDE8C"/>
    <w:rsid w:val="53964703"/>
    <w:rsid w:val="545B6DF6"/>
    <w:rsid w:val="58DE0D66"/>
    <w:rsid w:val="596D651C"/>
    <w:rsid w:val="5A29C549"/>
    <w:rsid w:val="5B74553B"/>
    <w:rsid w:val="5F9F4F8D"/>
    <w:rsid w:val="613B1FEE"/>
    <w:rsid w:val="63CAB342"/>
    <w:rsid w:val="64599853"/>
    <w:rsid w:val="65971792"/>
    <w:rsid w:val="67913915"/>
    <w:rsid w:val="682EE7F1"/>
    <w:rsid w:val="685336B1"/>
    <w:rsid w:val="6B694FB0"/>
    <w:rsid w:val="6BBB6DDA"/>
    <w:rsid w:val="70900DED"/>
    <w:rsid w:val="714BB3F2"/>
    <w:rsid w:val="74195881"/>
    <w:rsid w:val="74B3841C"/>
    <w:rsid w:val="757160E3"/>
    <w:rsid w:val="76532373"/>
    <w:rsid w:val="76A9E612"/>
    <w:rsid w:val="77F1E374"/>
    <w:rsid w:val="788B808C"/>
    <w:rsid w:val="7AFFECF5"/>
    <w:rsid w:val="7D754F8B"/>
    <w:rsid w:val="7E1E8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7D91"/>
  <w15:docId w15:val="{DDBAC763-A049-40E9-8159-98E0E210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4E"/>
    <w:pPr>
      <w:ind w:left="720"/>
      <w:contextualSpacing/>
    </w:pPr>
  </w:style>
  <w:style w:type="paragraph" w:styleId="Header">
    <w:name w:val="header"/>
    <w:basedOn w:val="Normal"/>
    <w:link w:val="HeaderChar"/>
    <w:uiPriority w:val="99"/>
    <w:unhideWhenUsed/>
    <w:rsid w:val="00C1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DD"/>
  </w:style>
  <w:style w:type="paragraph" w:styleId="Footer">
    <w:name w:val="footer"/>
    <w:basedOn w:val="Normal"/>
    <w:link w:val="FooterChar"/>
    <w:uiPriority w:val="99"/>
    <w:unhideWhenUsed/>
    <w:rsid w:val="00C1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DD"/>
  </w:style>
  <w:style w:type="character" w:styleId="CommentReference">
    <w:name w:val="annotation reference"/>
    <w:basedOn w:val="DefaultParagraphFont"/>
    <w:uiPriority w:val="99"/>
    <w:semiHidden/>
    <w:unhideWhenUsed/>
    <w:rsid w:val="005671C1"/>
    <w:rPr>
      <w:sz w:val="16"/>
      <w:szCs w:val="16"/>
    </w:rPr>
  </w:style>
  <w:style w:type="paragraph" w:styleId="CommentText">
    <w:name w:val="annotation text"/>
    <w:basedOn w:val="Normal"/>
    <w:link w:val="CommentTextChar"/>
    <w:uiPriority w:val="99"/>
    <w:unhideWhenUsed/>
    <w:rsid w:val="005671C1"/>
    <w:pPr>
      <w:spacing w:line="240" w:lineRule="auto"/>
    </w:pPr>
    <w:rPr>
      <w:sz w:val="20"/>
      <w:szCs w:val="20"/>
    </w:rPr>
  </w:style>
  <w:style w:type="character" w:customStyle="1" w:styleId="CommentTextChar">
    <w:name w:val="Comment Text Char"/>
    <w:basedOn w:val="DefaultParagraphFont"/>
    <w:link w:val="CommentText"/>
    <w:uiPriority w:val="99"/>
    <w:rsid w:val="005671C1"/>
    <w:rPr>
      <w:sz w:val="20"/>
      <w:szCs w:val="20"/>
    </w:rPr>
  </w:style>
  <w:style w:type="paragraph" w:styleId="CommentSubject">
    <w:name w:val="annotation subject"/>
    <w:basedOn w:val="CommentText"/>
    <w:next w:val="CommentText"/>
    <w:link w:val="CommentSubjectChar"/>
    <w:uiPriority w:val="99"/>
    <w:semiHidden/>
    <w:unhideWhenUsed/>
    <w:rsid w:val="005671C1"/>
    <w:rPr>
      <w:b/>
      <w:bCs/>
    </w:rPr>
  </w:style>
  <w:style w:type="character" w:customStyle="1" w:styleId="CommentSubjectChar">
    <w:name w:val="Comment Subject Char"/>
    <w:basedOn w:val="CommentTextChar"/>
    <w:link w:val="CommentSubject"/>
    <w:uiPriority w:val="99"/>
    <w:semiHidden/>
    <w:rsid w:val="005671C1"/>
    <w:rPr>
      <w:b/>
      <w:bCs/>
      <w:sz w:val="20"/>
      <w:szCs w:val="20"/>
    </w:rPr>
  </w:style>
  <w:style w:type="paragraph" w:styleId="BalloonText">
    <w:name w:val="Balloon Text"/>
    <w:basedOn w:val="Normal"/>
    <w:link w:val="BalloonTextChar"/>
    <w:uiPriority w:val="99"/>
    <w:semiHidden/>
    <w:unhideWhenUsed/>
    <w:rsid w:val="0056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C1"/>
    <w:rPr>
      <w:rFonts w:ascii="Tahoma" w:hAnsi="Tahoma" w:cs="Tahoma"/>
      <w:sz w:val="16"/>
      <w:szCs w:val="16"/>
    </w:rPr>
  </w:style>
  <w:style w:type="paragraph" w:customStyle="1" w:styleId="Default">
    <w:name w:val="Default"/>
    <w:rsid w:val="0085522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76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6AEA"/>
  </w:style>
  <w:style w:type="character" w:customStyle="1" w:styleId="normaltextrun">
    <w:name w:val="normaltextrun"/>
    <w:basedOn w:val="DefaultParagraphFont"/>
    <w:rsid w:val="00E76AEA"/>
  </w:style>
  <w:style w:type="table" w:styleId="TableGrid">
    <w:name w:val="Table Grid"/>
    <w:basedOn w:val="TableNormal"/>
    <w:uiPriority w:val="39"/>
    <w:rsid w:val="00157D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752">
      <w:bodyDiv w:val="1"/>
      <w:marLeft w:val="0"/>
      <w:marRight w:val="0"/>
      <w:marTop w:val="0"/>
      <w:marBottom w:val="0"/>
      <w:divBdr>
        <w:top w:val="none" w:sz="0" w:space="0" w:color="auto"/>
        <w:left w:val="none" w:sz="0" w:space="0" w:color="auto"/>
        <w:bottom w:val="none" w:sz="0" w:space="0" w:color="auto"/>
        <w:right w:val="none" w:sz="0" w:space="0" w:color="auto"/>
      </w:divBdr>
    </w:div>
    <w:div w:id="225386315">
      <w:bodyDiv w:val="1"/>
      <w:marLeft w:val="0"/>
      <w:marRight w:val="0"/>
      <w:marTop w:val="0"/>
      <w:marBottom w:val="0"/>
      <w:divBdr>
        <w:top w:val="none" w:sz="0" w:space="0" w:color="auto"/>
        <w:left w:val="none" w:sz="0" w:space="0" w:color="auto"/>
        <w:bottom w:val="none" w:sz="0" w:space="0" w:color="auto"/>
        <w:right w:val="none" w:sz="0" w:space="0" w:color="auto"/>
      </w:divBdr>
    </w:div>
    <w:div w:id="258413147">
      <w:bodyDiv w:val="1"/>
      <w:marLeft w:val="0"/>
      <w:marRight w:val="0"/>
      <w:marTop w:val="0"/>
      <w:marBottom w:val="0"/>
      <w:divBdr>
        <w:top w:val="none" w:sz="0" w:space="0" w:color="auto"/>
        <w:left w:val="none" w:sz="0" w:space="0" w:color="auto"/>
        <w:bottom w:val="none" w:sz="0" w:space="0" w:color="auto"/>
        <w:right w:val="none" w:sz="0" w:space="0" w:color="auto"/>
      </w:divBdr>
    </w:div>
    <w:div w:id="321742924">
      <w:bodyDiv w:val="1"/>
      <w:marLeft w:val="0"/>
      <w:marRight w:val="0"/>
      <w:marTop w:val="0"/>
      <w:marBottom w:val="0"/>
      <w:divBdr>
        <w:top w:val="none" w:sz="0" w:space="0" w:color="auto"/>
        <w:left w:val="none" w:sz="0" w:space="0" w:color="auto"/>
        <w:bottom w:val="none" w:sz="0" w:space="0" w:color="auto"/>
        <w:right w:val="none" w:sz="0" w:space="0" w:color="auto"/>
      </w:divBdr>
    </w:div>
    <w:div w:id="930695567">
      <w:bodyDiv w:val="1"/>
      <w:marLeft w:val="0"/>
      <w:marRight w:val="0"/>
      <w:marTop w:val="0"/>
      <w:marBottom w:val="0"/>
      <w:divBdr>
        <w:top w:val="none" w:sz="0" w:space="0" w:color="auto"/>
        <w:left w:val="none" w:sz="0" w:space="0" w:color="auto"/>
        <w:bottom w:val="none" w:sz="0" w:space="0" w:color="auto"/>
        <w:right w:val="none" w:sz="0" w:space="0" w:color="auto"/>
      </w:divBdr>
    </w:div>
    <w:div w:id="1161503071">
      <w:bodyDiv w:val="1"/>
      <w:marLeft w:val="0"/>
      <w:marRight w:val="0"/>
      <w:marTop w:val="0"/>
      <w:marBottom w:val="0"/>
      <w:divBdr>
        <w:top w:val="none" w:sz="0" w:space="0" w:color="auto"/>
        <w:left w:val="none" w:sz="0" w:space="0" w:color="auto"/>
        <w:bottom w:val="none" w:sz="0" w:space="0" w:color="auto"/>
        <w:right w:val="none" w:sz="0" w:space="0" w:color="auto"/>
      </w:divBdr>
    </w:div>
    <w:div w:id="1167135331">
      <w:bodyDiv w:val="1"/>
      <w:marLeft w:val="0"/>
      <w:marRight w:val="0"/>
      <w:marTop w:val="0"/>
      <w:marBottom w:val="0"/>
      <w:divBdr>
        <w:top w:val="none" w:sz="0" w:space="0" w:color="auto"/>
        <w:left w:val="none" w:sz="0" w:space="0" w:color="auto"/>
        <w:bottom w:val="none" w:sz="0" w:space="0" w:color="auto"/>
        <w:right w:val="none" w:sz="0" w:space="0" w:color="auto"/>
      </w:divBdr>
    </w:div>
    <w:div w:id="1236815548">
      <w:bodyDiv w:val="1"/>
      <w:marLeft w:val="0"/>
      <w:marRight w:val="0"/>
      <w:marTop w:val="0"/>
      <w:marBottom w:val="0"/>
      <w:divBdr>
        <w:top w:val="none" w:sz="0" w:space="0" w:color="auto"/>
        <w:left w:val="none" w:sz="0" w:space="0" w:color="auto"/>
        <w:bottom w:val="none" w:sz="0" w:space="0" w:color="auto"/>
        <w:right w:val="none" w:sz="0" w:space="0" w:color="auto"/>
      </w:divBdr>
    </w:div>
    <w:div w:id="1543208810">
      <w:bodyDiv w:val="1"/>
      <w:marLeft w:val="0"/>
      <w:marRight w:val="0"/>
      <w:marTop w:val="0"/>
      <w:marBottom w:val="0"/>
      <w:divBdr>
        <w:top w:val="none" w:sz="0" w:space="0" w:color="auto"/>
        <w:left w:val="none" w:sz="0" w:space="0" w:color="auto"/>
        <w:bottom w:val="none" w:sz="0" w:space="0" w:color="auto"/>
        <w:right w:val="none" w:sz="0" w:space="0" w:color="auto"/>
      </w:divBdr>
    </w:div>
    <w:div w:id="1743795867">
      <w:bodyDiv w:val="1"/>
      <w:marLeft w:val="0"/>
      <w:marRight w:val="0"/>
      <w:marTop w:val="0"/>
      <w:marBottom w:val="0"/>
      <w:divBdr>
        <w:top w:val="none" w:sz="0" w:space="0" w:color="auto"/>
        <w:left w:val="none" w:sz="0" w:space="0" w:color="auto"/>
        <w:bottom w:val="none" w:sz="0" w:space="0" w:color="auto"/>
        <w:right w:val="none" w:sz="0" w:space="0" w:color="auto"/>
      </w:divBdr>
    </w:div>
    <w:div w:id="1762722187">
      <w:bodyDiv w:val="1"/>
      <w:marLeft w:val="0"/>
      <w:marRight w:val="0"/>
      <w:marTop w:val="0"/>
      <w:marBottom w:val="0"/>
      <w:divBdr>
        <w:top w:val="none" w:sz="0" w:space="0" w:color="auto"/>
        <w:left w:val="none" w:sz="0" w:space="0" w:color="auto"/>
        <w:bottom w:val="none" w:sz="0" w:space="0" w:color="auto"/>
        <w:right w:val="none" w:sz="0" w:space="0" w:color="auto"/>
      </w:divBdr>
    </w:div>
    <w:div w:id="1948997244">
      <w:bodyDiv w:val="1"/>
      <w:marLeft w:val="0"/>
      <w:marRight w:val="0"/>
      <w:marTop w:val="0"/>
      <w:marBottom w:val="0"/>
      <w:divBdr>
        <w:top w:val="none" w:sz="0" w:space="0" w:color="auto"/>
        <w:left w:val="none" w:sz="0" w:space="0" w:color="auto"/>
        <w:bottom w:val="none" w:sz="0" w:space="0" w:color="auto"/>
        <w:right w:val="none" w:sz="0" w:space="0" w:color="auto"/>
      </w:divBdr>
      <w:divsChild>
        <w:div w:id="197089637">
          <w:marLeft w:val="0"/>
          <w:marRight w:val="0"/>
          <w:marTop w:val="0"/>
          <w:marBottom w:val="0"/>
          <w:divBdr>
            <w:top w:val="none" w:sz="0" w:space="0" w:color="auto"/>
            <w:left w:val="none" w:sz="0" w:space="0" w:color="auto"/>
            <w:bottom w:val="none" w:sz="0" w:space="0" w:color="auto"/>
            <w:right w:val="none" w:sz="0" w:space="0" w:color="auto"/>
          </w:divBdr>
        </w:div>
        <w:div w:id="615134425">
          <w:marLeft w:val="0"/>
          <w:marRight w:val="0"/>
          <w:marTop w:val="0"/>
          <w:marBottom w:val="0"/>
          <w:divBdr>
            <w:top w:val="none" w:sz="0" w:space="0" w:color="auto"/>
            <w:left w:val="none" w:sz="0" w:space="0" w:color="auto"/>
            <w:bottom w:val="none" w:sz="0" w:space="0" w:color="auto"/>
            <w:right w:val="none" w:sz="0" w:space="0" w:color="auto"/>
          </w:divBdr>
        </w:div>
        <w:div w:id="196891757">
          <w:marLeft w:val="0"/>
          <w:marRight w:val="0"/>
          <w:marTop w:val="0"/>
          <w:marBottom w:val="0"/>
          <w:divBdr>
            <w:top w:val="none" w:sz="0" w:space="0" w:color="auto"/>
            <w:left w:val="none" w:sz="0" w:space="0" w:color="auto"/>
            <w:bottom w:val="none" w:sz="0" w:space="0" w:color="auto"/>
            <w:right w:val="none" w:sz="0" w:space="0" w:color="auto"/>
          </w:divBdr>
        </w:div>
        <w:div w:id="117725535">
          <w:marLeft w:val="0"/>
          <w:marRight w:val="0"/>
          <w:marTop w:val="0"/>
          <w:marBottom w:val="0"/>
          <w:divBdr>
            <w:top w:val="none" w:sz="0" w:space="0" w:color="auto"/>
            <w:left w:val="none" w:sz="0" w:space="0" w:color="auto"/>
            <w:bottom w:val="none" w:sz="0" w:space="0" w:color="auto"/>
            <w:right w:val="none" w:sz="0" w:space="0" w:color="auto"/>
          </w:divBdr>
        </w:div>
        <w:div w:id="952976464">
          <w:marLeft w:val="0"/>
          <w:marRight w:val="0"/>
          <w:marTop w:val="0"/>
          <w:marBottom w:val="0"/>
          <w:divBdr>
            <w:top w:val="none" w:sz="0" w:space="0" w:color="auto"/>
            <w:left w:val="none" w:sz="0" w:space="0" w:color="auto"/>
            <w:bottom w:val="none" w:sz="0" w:space="0" w:color="auto"/>
            <w:right w:val="none" w:sz="0" w:space="0" w:color="auto"/>
          </w:divBdr>
        </w:div>
        <w:div w:id="1408379684">
          <w:marLeft w:val="0"/>
          <w:marRight w:val="0"/>
          <w:marTop w:val="0"/>
          <w:marBottom w:val="0"/>
          <w:divBdr>
            <w:top w:val="none" w:sz="0" w:space="0" w:color="auto"/>
            <w:left w:val="none" w:sz="0" w:space="0" w:color="auto"/>
            <w:bottom w:val="none" w:sz="0" w:space="0" w:color="auto"/>
            <w:right w:val="none" w:sz="0" w:space="0" w:color="auto"/>
          </w:divBdr>
        </w:div>
        <w:div w:id="727991627">
          <w:marLeft w:val="0"/>
          <w:marRight w:val="0"/>
          <w:marTop w:val="0"/>
          <w:marBottom w:val="0"/>
          <w:divBdr>
            <w:top w:val="none" w:sz="0" w:space="0" w:color="auto"/>
            <w:left w:val="none" w:sz="0" w:space="0" w:color="auto"/>
            <w:bottom w:val="none" w:sz="0" w:space="0" w:color="auto"/>
            <w:right w:val="none" w:sz="0" w:space="0" w:color="auto"/>
          </w:divBdr>
        </w:div>
        <w:div w:id="569923544">
          <w:marLeft w:val="0"/>
          <w:marRight w:val="0"/>
          <w:marTop w:val="0"/>
          <w:marBottom w:val="0"/>
          <w:divBdr>
            <w:top w:val="none" w:sz="0" w:space="0" w:color="auto"/>
            <w:left w:val="none" w:sz="0" w:space="0" w:color="auto"/>
            <w:bottom w:val="none" w:sz="0" w:space="0" w:color="auto"/>
            <w:right w:val="none" w:sz="0" w:space="0" w:color="auto"/>
          </w:divBdr>
          <w:divsChild>
            <w:div w:id="1675183416">
              <w:marLeft w:val="0"/>
              <w:marRight w:val="0"/>
              <w:marTop w:val="0"/>
              <w:marBottom w:val="0"/>
              <w:divBdr>
                <w:top w:val="none" w:sz="0" w:space="0" w:color="auto"/>
                <w:left w:val="none" w:sz="0" w:space="0" w:color="auto"/>
                <w:bottom w:val="none" w:sz="0" w:space="0" w:color="auto"/>
                <w:right w:val="none" w:sz="0" w:space="0" w:color="auto"/>
              </w:divBdr>
            </w:div>
          </w:divsChild>
        </w:div>
        <w:div w:id="1215122243">
          <w:marLeft w:val="0"/>
          <w:marRight w:val="0"/>
          <w:marTop w:val="0"/>
          <w:marBottom w:val="0"/>
          <w:divBdr>
            <w:top w:val="none" w:sz="0" w:space="0" w:color="auto"/>
            <w:left w:val="none" w:sz="0" w:space="0" w:color="auto"/>
            <w:bottom w:val="none" w:sz="0" w:space="0" w:color="auto"/>
            <w:right w:val="none" w:sz="0" w:space="0" w:color="auto"/>
          </w:divBdr>
          <w:divsChild>
            <w:div w:id="1631353429">
              <w:marLeft w:val="0"/>
              <w:marRight w:val="0"/>
              <w:marTop w:val="0"/>
              <w:marBottom w:val="0"/>
              <w:divBdr>
                <w:top w:val="none" w:sz="0" w:space="0" w:color="auto"/>
                <w:left w:val="none" w:sz="0" w:space="0" w:color="auto"/>
                <w:bottom w:val="none" w:sz="0" w:space="0" w:color="auto"/>
                <w:right w:val="none" w:sz="0" w:space="0" w:color="auto"/>
              </w:divBdr>
            </w:div>
          </w:divsChild>
        </w:div>
        <w:div w:id="468133572">
          <w:marLeft w:val="0"/>
          <w:marRight w:val="0"/>
          <w:marTop w:val="0"/>
          <w:marBottom w:val="0"/>
          <w:divBdr>
            <w:top w:val="none" w:sz="0" w:space="0" w:color="auto"/>
            <w:left w:val="none" w:sz="0" w:space="0" w:color="auto"/>
            <w:bottom w:val="none" w:sz="0" w:space="0" w:color="auto"/>
            <w:right w:val="none" w:sz="0" w:space="0" w:color="auto"/>
          </w:divBdr>
          <w:divsChild>
            <w:div w:id="368535445">
              <w:marLeft w:val="0"/>
              <w:marRight w:val="0"/>
              <w:marTop w:val="0"/>
              <w:marBottom w:val="0"/>
              <w:divBdr>
                <w:top w:val="none" w:sz="0" w:space="0" w:color="auto"/>
                <w:left w:val="none" w:sz="0" w:space="0" w:color="auto"/>
                <w:bottom w:val="none" w:sz="0" w:space="0" w:color="auto"/>
                <w:right w:val="none" w:sz="0" w:space="0" w:color="auto"/>
              </w:divBdr>
            </w:div>
            <w:div w:id="1623804660">
              <w:marLeft w:val="0"/>
              <w:marRight w:val="0"/>
              <w:marTop w:val="0"/>
              <w:marBottom w:val="0"/>
              <w:divBdr>
                <w:top w:val="none" w:sz="0" w:space="0" w:color="auto"/>
                <w:left w:val="none" w:sz="0" w:space="0" w:color="auto"/>
                <w:bottom w:val="none" w:sz="0" w:space="0" w:color="auto"/>
                <w:right w:val="none" w:sz="0" w:space="0" w:color="auto"/>
              </w:divBdr>
            </w:div>
            <w:div w:id="233242695">
              <w:marLeft w:val="0"/>
              <w:marRight w:val="0"/>
              <w:marTop w:val="0"/>
              <w:marBottom w:val="0"/>
              <w:divBdr>
                <w:top w:val="none" w:sz="0" w:space="0" w:color="auto"/>
                <w:left w:val="none" w:sz="0" w:space="0" w:color="auto"/>
                <w:bottom w:val="none" w:sz="0" w:space="0" w:color="auto"/>
                <w:right w:val="none" w:sz="0" w:space="0" w:color="auto"/>
              </w:divBdr>
            </w:div>
            <w:div w:id="903300830">
              <w:marLeft w:val="0"/>
              <w:marRight w:val="0"/>
              <w:marTop w:val="0"/>
              <w:marBottom w:val="0"/>
              <w:divBdr>
                <w:top w:val="none" w:sz="0" w:space="0" w:color="auto"/>
                <w:left w:val="none" w:sz="0" w:space="0" w:color="auto"/>
                <w:bottom w:val="none" w:sz="0" w:space="0" w:color="auto"/>
                <w:right w:val="none" w:sz="0" w:space="0" w:color="auto"/>
              </w:divBdr>
            </w:div>
            <w:div w:id="1625652854">
              <w:marLeft w:val="0"/>
              <w:marRight w:val="0"/>
              <w:marTop w:val="0"/>
              <w:marBottom w:val="0"/>
              <w:divBdr>
                <w:top w:val="none" w:sz="0" w:space="0" w:color="auto"/>
                <w:left w:val="none" w:sz="0" w:space="0" w:color="auto"/>
                <w:bottom w:val="none" w:sz="0" w:space="0" w:color="auto"/>
                <w:right w:val="none" w:sz="0" w:space="0" w:color="auto"/>
              </w:divBdr>
            </w:div>
          </w:divsChild>
        </w:div>
        <w:div w:id="58288702">
          <w:marLeft w:val="0"/>
          <w:marRight w:val="0"/>
          <w:marTop w:val="0"/>
          <w:marBottom w:val="0"/>
          <w:divBdr>
            <w:top w:val="none" w:sz="0" w:space="0" w:color="auto"/>
            <w:left w:val="none" w:sz="0" w:space="0" w:color="auto"/>
            <w:bottom w:val="none" w:sz="0" w:space="0" w:color="auto"/>
            <w:right w:val="none" w:sz="0" w:space="0" w:color="auto"/>
          </w:divBdr>
          <w:divsChild>
            <w:div w:id="804393500">
              <w:marLeft w:val="0"/>
              <w:marRight w:val="0"/>
              <w:marTop w:val="0"/>
              <w:marBottom w:val="0"/>
              <w:divBdr>
                <w:top w:val="none" w:sz="0" w:space="0" w:color="auto"/>
                <w:left w:val="none" w:sz="0" w:space="0" w:color="auto"/>
                <w:bottom w:val="none" w:sz="0" w:space="0" w:color="auto"/>
                <w:right w:val="none" w:sz="0" w:space="0" w:color="auto"/>
              </w:divBdr>
            </w:div>
            <w:div w:id="1433206979">
              <w:marLeft w:val="0"/>
              <w:marRight w:val="0"/>
              <w:marTop w:val="0"/>
              <w:marBottom w:val="0"/>
              <w:divBdr>
                <w:top w:val="none" w:sz="0" w:space="0" w:color="auto"/>
                <w:left w:val="none" w:sz="0" w:space="0" w:color="auto"/>
                <w:bottom w:val="none" w:sz="0" w:space="0" w:color="auto"/>
                <w:right w:val="none" w:sz="0" w:space="0" w:color="auto"/>
              </w:divBdr>
            </w:div>
            <w:div w:id="1180512860">
              <w:marLeft w:val="0"/>
              <w:marRight w:val="0"/>
              <w:marTop w:val="0"/>
              <w:marBottom w:val="0"/>
              <w:divBdr>
                <w:top w:val="none" w:sz="0" w:space="0" w:color="auto"/>
                <w:left w:val="none" w:sz="0" w:space="0" w:color="auto"/>
                <w:bottom w:val="none" w:sz="0" w:space="0" w:color="auto"/>
                <w:right w:val="none" w:sz="0" w:space="0" w:color="auto"/>
              </w:divBdr>
            </w:div>
            <w:div w:id="48190297">
              <w:marLeft w:val="0"/>
              <w:marRight w:val="0"/>
              <w:marTop w:val="0"/>
              <w:marBottom w:val="0"/>
              <w:divBdr>
                <w:top w:val="none" w:sz="0" w:space="0" w:color="auto"/>
                <w:left w:val="none" w:sz="0" w:space="0" w:color="auto"/>
                <w:bottom w:val="none" w:sz="0" w:space="0" w:color="auto"/>
                <w:right w:val="none" w:sz="0" w:space="0" w:color="auto"/>
              </w:divBdr>
            </w:div>
            <w:div w:id="100028325">
              <w:marLeft w:val="0"/>
              <w:marRight w:val="0"/>
              <w:marTop w:val="0"/>
              <w:marBottom w:val="0"/>
              <w:divBdr>
                <w:top w:val="none" w:sz="0" w:space="0" w:color="auto"/>
                <w:left w:val="none" w:sz="0" w:space="0" w:color="auto"/>
                <w:bottom w:val="none" w:sz="0" w:space="0" w:color="auto"/>
                <w:right w:val="none" w:sz="0" w:space="0" w:color="auto"/>
              </w:divBdr>
            </w:div>
          </w:divsChild>
        </w:div>
        <w:div w:id="2088914754">
          <w:marLeft w:val="0"/>
          <w:marRight w:val="0"/>
          <w:marTop w:val="0"/>
          <w:marBottom w:val="0"/>
          <w:divBdr>
            <w:top w:val="none" w:sz="0" w:space="0" w:color="auto"/>
            <w:left w:val="none" w:sz="0" w:space="0" w:color="auto"/>
            <w:bottom w:val="none" w:sz="0" w:space="0" w:color="auto"/>
            <w:right w:val="none" w:sz="0" w:space="0" w:color="auto"/>
          </w:divBdr>
          <w:divsChild>
            <w:div w:id="1875387690">
              <w:marLeft w:val="0"/>
              <w:marRight w:val="0"/>
              <w:marTop w:val="0"/>
              <w:marBottom w:val="0"/>
              <w:divBdr>
                <w:top w:val="none" w:sz="0" w:space="0" w:color="auto"/>
                <w:left w:val="none" w:sz="0" w:space="0" w:color="auto"/>
                <w:bottom w:val="none" w:sz="0" w:space="0" w:color="auto"/>
                <w:right w:val="none" w:sz="0" w:space="0" w:color="auto"/>
              </w:divBdr>
            </w:div>
            <w:div w:id="378893993">
              <w:marLeft w:val="0"/>
              <w:marRight w:val="0"/>
              <w:marTop w:val="0"/>
              <w:marBottom w:val="0"/>
              <w:divBdr>
                <w:top w:val="none" w:sz="0" w:space="0" w:color="auto"/>
                <w:left w:val="none" w:sz="0" w:space="0" w:color="auto"/>
                <w:bottom w:val="none" w:sz="0" w:space="0" w:color="auto"/>
                <w:right w:val="none" w:sz="0" w:space="0" w:color="auto"/>
              </w:divBdr>
            </w:div>
            <w:div w:id="1273586248">
              <w:marLeft w:val="0"/>
              <w:marRight w:val="0"/>
              <w:marTop w:val="0"/>
              <w:marBottom w:val="0"/>
              <w:divBdr>
                <w:top w:val="none" w:sz="0" w:space="0" w:color="auto"/>
                <w:left w:val="none" w:sz="0" w:space="0" w:color="auto"/>
                <w:bottom w:val="none" w:sz="0" w:space="0" w:color="auto"/>
                <w:right w:val="none" w:sz="0" w:space="0" w:color="auto"/>
              </w:divBdr>
            </w:div>
            <w:div w:id="1333096352">
              <w:marLeft w:val="0"/>
              <w:marRight w:val="0"/>
              <w:marTop w:val="0"/>
              <w:marBottom w:val="0"/>
              <w:divBdr>
                <w:top w:val="none" w:sz="0" w:space="0" w:color="auto"/>
                <w:left w:val="none" w:sz="0" w:space="0" w:color="auto"/>
                <w:bottom w:val="none" w:sz="0" w:space="0" w:color="auto"/>
                <w:right w:val="none" w:sz="0" w:space="0" w:color="auto"/>
              </w:divBdr>
            </w:div>
            <w:div w:id="1835606685">
              <w:marLeft w:val="0"/>
              <w:marRight w:val="0"/>
              <w:marTop w:val="0"/>
              <w:marBottom w:val="0"/>
              <w:divBdr>
                <w:top w:val="none" w:sz="0" w:space="0" w:color="auto"/>
                <w:left w:val="none" w:sz="0" w:space="0" w:color="auto"/>
                <w:bottom w:val="none" w:sz="0" w:space="0" w:color="auto"/>
                <w:right w:val="none" w:sz="0" w:space="0" w:color="auto"/>
              </w:divBdr>
            </w:div>
          </w:divsChild>
        </w:div>
        <w:div w:id="474295418">
          <w:marLeft w:val="0"/>
          <w:marRight w:val="0"/>
          <w:marTop w:val="0"/>
          <w:marBottom w:val="0"/>
          <w:divBdr>
            <w:top w:val="none" w:sz="0" w:space="0" w:color="auto"/>
            <w:left w:val="none" w:sz="0" w:space="0" w:color="auto"/>
            <w:bottom w:val="none" w:sz="0" w:space="0" w:color="auto"/>
            <w:right w:val="none" w:sz="0" w:space="0" w:color="auto"/>
          </w:divBdr>
          <w:divsChild>
            <w:div w:id="1214194253">
              <w:marLeft w:val="0"/>
              <w:marRight w:val="0"/>
              <w:marTop w:val="0"/>
              <w:marBottom w:val="0"/>
              <w:divBdr>
                <w:top w:val="none" w:sz="0" w:space="0" w:color="auto"/>
                <w:left w:val="none" w:sz="0" w:space="0" w:color="auto"/>
                <w:bottom w:val="none" w:sz="0" w:space="0" w:color="auto"/>
                <w:right w:val="none" w:sz="0" w:space="0" w:color="auto"/>
              </w:divBdr>
            </w:div>
            <w:div w:id="2028483879">
              <w:marLeft w:val="0"/>
              <w:marRight w:val="0"/>
              <w:marTop w:val="0"/>
              <w:marBottom w:val="0"/>
              <w:divBdr>
                <w:top w:val="none" w:sz="0" w:space="0" w:color="auto"/>
                <w:left w:val="none" w:sz="0" w:space="0" w:color="auto"/>
                <w:bottom w:val="none" w:sz="0" w:space="0" w:color="auto"/>
                <w:right w:val="none" w:sz="0" w:space="0" w:color="auto"/>
              </w:divBdr>
            </w:div>
            <w:div w:id="486360716">
              <w:marLeft w:val="0"/>
              <w:marRight w:val="0"/>
              <w:marTop w:val="0"/>
              <w:marBottom w:val="0"/>
              <w:divBdr>
                <w:top w:val="none" w:sz="0" w:space="0" w:color="auto"/>
                <w:left w:val="none" w:sz="0" w:space="0" w:color="auto"/>
                <w:bottom w:val="none" w:sz="0" w:space="0" w:color="auto"/>
                <w:right w:val="none" w:sz="0" w:space="0" w:color="auto"/>
              </w:divBdr>
            </w:div>
            <w:div w:id="397679229">
              <w:marLeft w:val="0"/>
              <w:marRight w:val="0"/>
              <w:marTop w:val="0"/>
              <w:marBottom w:val="0"/>
              <w:divBdr>
                <w:top w:val="none" w:sz="0" w:space="0" w:color="auto"/>
                <w:left w:val="none" w:sz="0" w:space="0" w:color="auto"/>
                <w:bottom w:val="none" w:sz="0" w:space="0" w:color="auto"/>
                <w:right w:val="none" w:sz="0" w:space="0" w:color="auto"/>
              </w:divBdr>
            </w:div>
            <w:div w:id="1860003794">
              <w:marLeft w:val="0"/>
              <w:marRight w:val="0"/>
              <w:marTop w:val="0"/>
              <w:marBottom w:val="0"/>
              <w:divBdr>
                <w:top w:val="none" w:sz="0" w:space="0" w:color="auto"/>
                <w:left w:val="none" w:sz="0" w:space="0" w:color="auto"/>
                <w:bottom w:val="none" w:sz="0" w:space="0" w:color="auto"/>
                <w:right w:val="none" w:sz="0" w:space="0" w:color="auto"/>
              </w:divBdr>
            </w:div>
          </w:divsChild>
        </w:div>
        <w:div w:id="829708881">
          <w:marLeft w:val="0"/>
          <w:marRight w:val="0"/>
          <w:marTop w:val="0"/>
          <w:marBottom w:val="0"/>
          <w:divBdr>
            <w:top w:val="none" w:sz="0" w:space="0" w:color="auto"/>
            <w:left w:val="none" w:sz="0" w:space="0" w:color="auto"/>
            <w:bottom w:val="none" w:sz="0" w:space="0" w:color="auto"/>
            <w:right w:val="none" w:sz="0" w:space="0" w:color="auto"/>
          </w:divBdr>
          <w:divsChild>
            <w:div w:id="1529681202">
              <w:marLeft w:val="0"/>
              <w:marRight w:val="0"/>
              <w:marTop w:val="0"/>
              <w:marBottom w:val="0"/>
              <w:divBdr>
                <w:top w:val="none" w:sz="0" w:space="0" w:color="auto"/>
                <w:left w:val="none" w:sz="0" w:space="0" w:color="auto"/>
                <w:bottom w:val="none" w:sz="0" w:space="0" w:color="auto"/>
                <w:right w:val="none" w:sz="0" w:space="0" w:color="auto"/>
              </w:divBdr>
            </w:div>
            <w:div w:id="1264728621">
              <w:marLeft w:val="0"/>
              <w:marRight w:val="0"/>
              <w:marTop w:val="0"/>
              <w:marBottom w:val="0"/>
              <w:divBdr>
                <w:top w:val="none" w:sz="0" w:space="0" w:color="auto"/>
                <w:left w:val="none" w:sz="0" w:space="0" w:color="auto"/>
                <w:bottom w:val="none" w:sz="0" w:space="0" w:color="auto"/>
                <w:right w:val="none" w:sz="0" w:space="0" w:color="auto"/>
              </w:divBdr>
            </w:div>
            <w:div w:id="1982684012">
              <w:marLeft w:val="0"/>
              <w:marRight w:val="0"/>
              <w:marTop w:val="0"/>
              <w:marBottom w:val="0"/>
              <w:divBdr>
                <w:top w:val="none" w:sz="0" w:space="0" w:color="auto"/>
                <w:left w:val="none" w:sz="0" w:space="0" w:color="auto"/>
                <w:bottom w:val="none" w:sz="0" w:space="0" w:color="auto"/>
                <w:right w:val="none" w:sz="0" w:space="0" w:color="auto"/>
              </w:divBdr>
            </w:div>
            <w:div w:id="1173645382">
              <w:marLeft w:val="0"/>
              <w:marRight w:val="0"/>
              <w:marTop w:val="0"/>
              <w:marBottom w:val="0"/>
              <w:divBdr>
                <w:top w:val="none" w:sz="0" w:space="0" w:color="auto"/>
                <w:left w:val="none" w:sz="0" w:space="0" w:color="auto"/>
                <w:bottom w:val="none" w:sz="0" w:space="0" w:color="auto"/>
                <w:right w:val="none" w:sz="0" w:space="0" w:color="auto"/>
              </w:divBdr>
            </w:div>
            <w:div w:id="2087221338">
              <w:marLeft w:val="0"/>
              <w:marRight w:val="0"/>
              <w:marTop w:val="0"/>
              <w:marBottom w:val="0"/>
              <w:divBdr>
                <w:top w:val="none" w:sz="0" w:space="0" w:color="auto"/>
                <w:left w:val="none" w:sz="0" w:space="0" w:color="auto"/>
                <w:bottom w:val="none" w:sz="0" w:space="0" w:color="auto"/>
                <w:right w:val="none" w:sz="0" w:space="0" w:color="auto"/>
              </w:divBdr>
            </w:div>
          </w:divsChild>
        </w:div>
        <w:div w:id="1088963664">
          <w:marLeft w:val="0"/>
          <w:marRight w:val="0"/>
          <w:marTop w:val="0"/>
          <w:marBottom w:val="0"/>
          <w:divBdr>
            <w:top w:val="none" w:sz="0" w:space="0" w:color="auto"/>
            <w:left w:val="none" w:sz="0" w:space="0" w:color="auto"/>
            <w:bottom w:val="none" w:sz="0" w:space="0" w:color="auto"/>
            <w:right w:val="none" w:sz="0" w:space="0" w:color="auto"/>
          </w:divBdr>
          <w:divsChild>
            <w:div w:id="143544134">
              <w:marLeft w:val="0"/>
              <w:marRight w:val="0"/>
              <w:marTop w:val="0"/>
              <w:marBottom w:val="0"/>
              <w:divBdr>
                <w:top w:val="none" w:sz="0" w:space="0" w:color="auto"/>
                <w:left w:val="none" w:sz="0" w:space="0" w:color="auto"/>
                <w:bottom w:val="none" w:sz="0" w:space="0" w:color="auto"/>
                <w:right w:val="none" w:sz="0" w:space="0" w:color="auto"/>
              </w:divBdr>
            </w:div>
            <w:div w:id="2020765517">
              <w:marLeft w:val="0"/>
              <w:marRight w:val="0"/>
              <w:marTop w:val="0"/>
              <w:marBottom w:val="0"/>
              <w:divBdr>
                <w:top w:val="none" w:sz="0" w:space="0" w:color="auto"/>
                <w:left w:val="none" w:sz="0" w:space="0" w:color="auto"/>
                <w:bottom w:val="none" w:sz="0" w:space="0" w:color="auto"/>
                <w:right w:val="none" w:sz="0" w:space="0" w:color="auto"/>
              </w:divBdr>
            </w:div>
            <w:div w:id="205289729">
              <w:marLeft w:val="0"/>
              <w:marRight w:val="0"/>
              <w:marTop w:val="0"/>
              <w:marBottom w:val="0"/>
              <w:divBdr>
                <w:top w:val="none" w:sz="0" w:space="0" w:color="auto"/>
                <w:left w:val="none" w:sz="0" w:space="0" w:color="auto"/>
                <w:bottom w:val="none" w:sz="0" w:space="0" w:color="auto"/>
                <w:right w:val="none" w:sz="0" w:space="0" w:color="auto"/>
              </w:divBdr>
            </w:div>
            <w:div w:id="1476870603">
              <w:marLeft w:val="0"/>
              <w:marRight w:val="0"/>
              <w:marTop w:val="0"/>
              <w:marBottom w:val="0"/>
              <w:divBdr>
                <w:top w:val="none" w:sz="0" w:space="0" w:color="auto"/>
                <w:left w:val="none" w:sz="0" w:space="0" w:color="auto"/>
                <w:bottom w:val="none" w:sz="0" w:space="0" w:color="auto"/>
                <w:right w:val="none" w:sz="0" w:space="0" w:color="auto"/>
              </w:divBdr>
            </w:div>
            <w:div w:id="445780508">
              <w:marLeft w:val="0"/>
              <w:marRight w:val="0"/>
              <w:marTop w:val="0"/>
              <w:marBottom w:val="0"/>
              <w:divBdr>
                <w:top w:val="none" w:sz="0" w:space="0" w:color="auto"/>
                <w:left w:val="none" w:sz="0" w:space="0" w:color="auto"/>
                <w:bottom w:val="none" w:sz="0" w:space="0" w:color="auto"/>
                <w:right w:val="none" w:sz="0" w:space="0" w:color="auto"/>
              </w:divBdr>
            </w:div>
          </w:divsChild>
        </w:div>
        <w:div w:id="2033217444">
          <w:marLeft w:val="0"/>
          <w:marRight w:val="0"/>
          <w:marTop w:val="0"/>
          <w:marBottom w:val="0"/>
          <w:divBdr>
            <w:top w:val="none" w:sz="0" w:space="0" w:color="auto"/>
            <w:left w:val="none" w:sz="0" w:space="0" w:color="auto"/>
            <w:bottom w:val="none" w:sz="0" w:space="0" w:color="auto"/>
            <w:right w:val="none" w:sz="0" w:space="0" w:color="auto"/>
          </w:divBdr>
          <w:divsChild>
            <w:div w:id="969675439">
              <w:marLeft w:val="0"/>
              <w:marRight w:val="0"/>
              <w:marTop w:val="0"/>
              <w:marBottom w:val="0"/>
              <w:divBdr>
                <w:top w:val="none" w:sz="0" w:space="0" w:color="auto"/>
                <w:left w:val="none" w:sz="0" w:space="0" w:color="auto"/>
                <w:bottom w:val="none" w:sz="0" w:space="0" w:color="auto"/>
                <w:right w:val="none" w:sz="0" w:space="0" w:color="auto"/>
              </w:divBdr>
            </w:div>
            <w:div w:id="1221865360">
              <w:marLeft w:val="0"/>
              <w:marRight w:val="0"/>
              <w:marTop w:val="0"/>
              <w:marBottom w:val="0"/>
              <w:divBdr>
                <w:top w:val="none" w:sz="0" w:space="0" w:color="auto"/>
                <w:left w:val="none" w:sz="0" w:space="0" w:color="auto"/>
                <w:bottom w:val="none" w:sz="0" w:space="0" w:color="auto"/>
                <w:right w:val="none" w:sz="0" w:space="0" w:color="auto"/>
              </w:divBdr>
            </w:div>
            <w:div w:id="234630481">
              <w:marLeft w:val="0"/>
              <w:marRight w:val="0"/>
              <w:marTop w:val="0"/>
              <w:marBottom w:val="0"/>
              <w:divBdr>
                <w:top w:val="none" w:sz="0" w:space="0" w:color="auto"/>
                <w:left w:val="none" w:sz="0" w:space="0" w:color="auto"/>
                <w:bottom w:val="none" w:sz="0" w:space="0" w:color="auto"/>
                <w:right w:val="none" w:sz="0" w:space="0" w:color="auto"/>
              </w:divBdr>
            </w:div>
            <w:div w:id="169833164">
              <w:marLeft w:val="0"/>
              <w:marRight w:val="0"/>
              <w:marTop w:val="0"/>
              <w:marBottom w:val="0"/>
              <w:divBdr>
                <w:top w:val="none" w:sz="0" w:space="0" w:color="auto"/>
                <w:left w:val="none" w:sz="0" w:space="0" w:color="auto"/>
                <w:bottom w:val="none" w:sz="0" w:space="0" w:color="auto"/>
                <w:right w:val="none" w:sz="0" w:space="0" w:color="auto"/>
              </w:divBdr>
            </w:div>
            <w:div w:id="1443963936">
              <w:marLeft w:val="0"/>
              <w:marRight w:val="0"/>
              <w:marTop w:val="0"/>
              <w:marBottom w:val="0"/>
              <w:divBdr>
                <w:top w:val="none" w:sz="0" w:space="0" w:color="auto"/>
                <w:left w:val="none" w:sz="0" w:space="0" w:color="auto"/>
                <w:bottom w:val="none" w:sz="0" w:space="0" w:color="auto"/>
                <w:right w:val="none" w:sz="0" w:space="0" w:color="auto"/>
              </w:divBdr>
            </w:div>
          </w:divsChild>
        </w:div>
        <w:div w:id="1875264576">
          <w:marLeft w:val="0"/>
          <w:marRight w:val="0"/>
          <w:marTop w:val="0"/>
          <w:marBottom w:val="0"/>
          <w:divBdr>
            <w:top w:val="none" w:sz="0" w:space="0" w:color="auto"/>
            <w:left w:val="none" w:sz="0" w:space="0" w:color="auto"/>
            <w:bottom w:val="none" w:sz="0" w:space="0" w:color="auto"/>
            <w:right w:val="none" w:sz="0" w:space="0" w:color="auto"/>
          </w:divBdr>
          <w:divsChild>
            <w:div w:id="198248837">
              <w:marLeft w:val="0"/>
              <w:marRight w:val="0"/>
              <w:marTop w:val="0"/>
              <w:marBottom w:val="0"/>
              <w:divBdr>
                <w:top w:val="none" w:sz="0" w:space="0" w:color="auto"/>
                <w:left w:val="none" w:sz="0" w:space="0" w:color="auto"/>
                <w:bottom w:val="none" w:sz="0" w:space="0" w:color="auto"/>
                <w:right w:val="none" w:sz="0" w:space="0" w:color="auto"/>
              </w:divBdr>
            </w:div>
            <w:div w:id="896742827">
              <w:marLeft w:val="0"/>
              <w:marRight w:val="0"/>
              <w:marTop w:val="0"/>
              <w:marBottom w:val="0"/>
              <w:divBdr>
                <w:top w:val="none" w:sz="0" w:space="0" w:color="auto"/>
                <w:left w:val="none" w:sz="0" w:space="0" w:color="auto"/>
                <w:bottom w:val="none" w:sz="0" w:space="0" w:color="auto"/>
                <w:right w:val="none" w:sz="0" w:space="0" w:color="auto"/>
              </w:divBdr>
            </w:div>
            <w:div w:id="203370534">
              <w:marLeft w:val="0"/>
              <w:marRight w:val="0"/>
              <w:marTop w:val="0"/>
              <w:marBottom w:val="0"/>
              <w:divBdr>
                <w:top w:val="none" w:sz="0" w:space="0" w:color="auto"/>
                <w:left w:val="none" w:sz="0" w:space="0" w:color="auto"/>
                <w:bottom w:val="none" w:sz="0" w:space="0" w:color="auto"/>
                <w:right w:val="none" w:sz="0" w:space="0" w:color="auto"/>
              </w:divBdr>
            </w:div>
            <w:div w:id="593123989">
              <w:marLeft w:val="0"/>
              <w:marRight w:val="0"/>
              <w:marTop w:val="0"/>
              <w:marBottom w:val="0"/>
              <w:divBdr>
                <w:top w:val="none" w:sz="0" w:space="0" w:color="auto"/>
                <w:left w:val="none" w:sz="0" w:space="0" w:color="auto"/>
                <w:bottom w:val="none" w:sz="0" w:space="0" w:color="auto"/>
                <w:right w:val="none" w:sz="0" w:space="0" w:color="auto"/>
              </w:divBdr>
            </w:div>
            <w:div w:id="411124787">
              <w:marLeft w:val="0"/>
              <w:marRight w:val="0"/>
              <w:marTop w:val="0"/>
              <w:marBottom w:val="0"/>
              <w:divBdr>
                <w:top w:val="none" w:sz="0" w:space="0" w:color="auto"/>
                <w:left w:val="none" w:sz="0" w:space="0" w:color="auto"/>
                <w:bottom w:val="none" w:sz="0" w:space="0" w:color="auto"/>
                <w:right w:val="none" w:sz="0" w:space="0" w:color="auto"/>
              </w:divBdr>
            </w:div>
          </w:divsChild>
        </w:div>
        <w:div w:id="1770008035">
          <w:marLeft w:val="0"/>
          <w:marRight w:val="0"/>
          <w:marTop w:val="0"/>
          <w:marBottom w:val="0"/>
          <w:divBdr>
            <w:top w:val="none" w:sz="0" w:space="0" w:color="auto"/>
            <w:left w:val="none" w:sz="0" w:space="0" w:color="auto"/>
            <w:bottom w:val="none" w:sz="0" w:space="0" w:color="auto"/>
            <w:right w:val="none" w:sz="0" w:space="0" w:color="auto"/>
          </w:divBdr>
          <w:divsChild>
            <w:div w:id="1340696592">
              <w:marLeft w:val="0"/>
              <w:marRight w:val="0"/>
              <w:marTop w:val="0"/>
              <w:marBottom w:val="0"/>
              <w:divBdr>
                <w:top w:val="none" w:sz="0" w:space="0" w:color="auto"/>
                <w:left w:val="none" w:sz="0" w:space="0" w:color="auto"/>
                <w:bottom w:val="none" w:sz="0" w:space="0" w:color="auto"/>
                <w:right w:val="none" w:sz="0" w:space="0" w:color="auto"/>
              </w:divBdr>
            </w:div>
            <w:div w:id="1716466754">
              <w:marLeft w:val="0"/>
              <w:marRight w:val="0"/>
              <w:marTop w:val="0"/>
              <w:marBottom w:val="0"/>
              <w:divBdr>
                <w:top w:val="none" w:sz="0" w:space="0" w:color="auto"/>
                <w:left w:val="none" w:sz="0" w:space="0" w:color="auto"/>
                <w:bottom w:val="none" w:sz="0" w:space="0" w:color="auto"/>
                <w:right w:val="none" w:sz="0" w:space="0" w:color="auto"/>
              </w:divBdr>
            </w:div>
            <w:div w:id="1452550948">
              <w:marLeft w:val="0"/>
              <w:marRight w:val="0"/>
              <w:marTop w:val="0"/>
              <w:marBottom w:val="0"/>
              <w:divBdr>
                <w:top w:val="none" w:sz="0" w:space="0" w:color="auto"/>
                <w:left w:val="none" w:sz="0" w:space="0" w:color="auto"/>
                <w:bottom w:val="none" w:sz="0" w:space="0" w:color="auto"/>
                <w:right w:val="none" w:sz="0" w:space="0" w:color="auto"/>
              </w:divBdr>
            </w:div>
            <w:div w:id="257371258">
              <w:marLeft w:val="0"/>
              <w:marRight w:val="0"/>
              <w:marTop w:val="0"/>
              <w:marBottom w:val="0"/>
              <w:divBdr>
                <w:top w:val="none" w:sz="0" w:space="0" w:color="auto"/>
                <w:left w:val="none" w:sz="0" w:space="0" w:color="auto"/>
                <w:bottom w:val="none" w:sz="0" w:space="0" w:color="auto"/>
                <w:right w:val="none" w:sz="0" w:space="0" w:color="auto"/>
              </w:divBdr>
            </w:div>
            <w:div w:id="1615594916">
              <w:marLeft w:val="0"/>
              <w:marRight w:val="0"/>
              <w:marTop w:val="0"/>
              <w:marBottom w:val="0"/>
              <w:divBdr>
                <w:top w:val="none" w:sz="0" w:space="0" w:color="auto"/>
                <w:left w:val="none" w:sz="0" w:space="0" w:color="auto"/>
                <w:bottom w:val="none" w:sz="0" w:space="0" w:color="auto"/>
                <w:right w:val="none" w:sz="0" w:space="0" w:color="auto"/>
              </w:divBdr>
            </w:div>
          </w:divsChild>
        </w:div>
        <w:div w:id="1958675605">
          <w:marLeft w:val="0"/>
          <w:marRight w:val="0"/>
          <w:marTop w:val="0"/>
          <w:marBottom w:val="0"/>
          <w:divBdr>
            <w:top w:val="none" w:sz="0" w:space="0" w:color="auto"/>
            <w:left w:val="none" w:sz="0" w:space="0" w:color="auto"/>
            <w:bottom w:val="none" w:sz="0" w:space="0" w:color="auto"/>
            <w:right w:val="none" w:sz="0" w:space="0" w:color="auto"/>
          </w:divBdr>
        </w:div>
        <w:div w:id="1411153698">
          <w:marLeft w:val="0"/>
          <w:marRight w:val="0"/>
          <w:marTop w:val="0"/>
          <w:marBottom w:val="0"/>
          <w:divBdr>
            <w:top w:val="none" w:sz="0" w:space="0" w:color="auto"/>
            <w:left w:val="none" w:sz="0" w:space="0" w:color="auto"/>
            <w:bottom w:val="none" w:sz="0" w:space="0" w:color="auto"/>
            <w:right w:val="none" w:sz="0" w:space="0" w:color="auto"/>
          </w:divBdr>
        </w:div>
        <w:div w:id="1570070565">
          <w:marLeft w:val="0"/>
          <w:marRight w:val="0"/>
          <w:marTop w:val="0"/>
          <w:marBottom w:val="0"/>
          <w:divBdr>
            <w:top w:val="none" w:sz="0" w:space="0" w:color="auto"/>
            <w:left w:val="none" w:sz="0" w:space="0" w:color="auto"/>
            <w:bottom w:val="none" w:sz="0" w:space="0" w:color="auto"/>
            <w:right w:val="none" w:sz="0" w:space="0" w:color="auto"/>
          </w:divBdr>
        </w:div>
        <w:div w:id="67575325">
          <w:marLeft w:val="0"/>
          <w:marRight w:val="0"/>
          <w:marTop w:val="0"/>
          <w:marBottom w:val="0"/>
          <w:divBdr>
            <w:top w:val="none" w:sz="0" w:space="0" w:color="auto"/>
            <w:left w:val="none" w:sz="0" w:space="0" w:color="auto"/>
            <w:bottom w:val="none" w:sz="0" w:space="0" w:color="auto"/>
            <w:right w:val="none" w:sz="0" w:space="0" w:color="auto"/>
          </w:divBdr>
        </w:div>
        <w:div w:id="1649364247">
          <w:marLeft w:val="0"/>
          <w:marRight w:val="0"/>
          <w:marTop w:val="0"/>
          <w:marBottom w:val="0"/>
          <w:divBdr>
            <w:top w:val="none" w:sz="0" w:space="0" w:color="auto"/>
            <w:left w:val="none" w:sz="0" w:space="0" w:color="auto"/>
            <w:bottom w:val="none" w:sz="0" w:space="0" w:color="auto"/>
            <w:right w:val="none" w:sz="0" w:space="0" w:color="auto"/>
          </w:divBdr>
        </w:div>
        <w:div w:id="43528647">
          <w:marLeft w:val="0"/>
          <w:marRight w:val="0"/>
          <w:marTop w:val="0"/>
          <w:marBottom w:val="0"/>
          <w:divBdr>
            <w:top w:val="none" w:sz="0" w:space="0" w:color="auto"/>
            <w:left w:val="none" w:sz="0" w:space="0" w:color="auto"/>
            <w:bottom w:val="none" w:sz="0" w:space="0" w:color="auto"/>
            <w:right w:val="none" w:sz="0" w:space="0" w:color="auto"/>
          </w:divBdr>
        </w:div>
        <w:div w:id="1198661541">
          <w:marLeft w:val="0"/>
          <w:marRight w:val="0"/>
          <w:marTop w:val="0"/>
          <w:marBottom w:val="0"/>
          <w:divBdr>
            <w:top w:val="none" w:sz="0" w:space="0" w:color="auto"/>
            <w:left w:val="none" w:sz="0" w:space="0" w:color="auto"/>
            <w:bottom w:val="none" w:sz="0" w:space="0" w:color="auto"/>
            <w:right w:val="none" w:sz="0" w:space="0" w:color="auto"/>
          </w:divBdr>
        </w:div>
        <w:div w:id="377828076">
          <w:marLeft w:val="0"/>
          <w:marRight w:val="0"/>
          <w:marTop w:val="0"/>
          <w:marBottom w:val="0"/>
          <w:divBdr>
            <w:top w:val="none" w:sz="0" w:space="0" w:color="auto"/>
            <w:left w:val="none" w:sz="0" w:space="0" w:color="auto"/>
            <w:bottom w:val="none" w:sz="0" w:space="0" w:color="auto"/>
            <w:right w:val="none" w:sz="0" w:space="0" w:color="auto"/>
          </w:divBdr>
        </w:div>
        <w:div w:id="650213899">
          <w:marLeft w:val="0"/>
          <w:marRight w:val="0"/>
          <w:marTop w:val="0"/>
          <w:marBottom w:val="0"/>
          <w:divBdr>
            <w:top w:val="none" w:sz="0" w:space="0" w:color="auto"/>
            <w:left w:val="none" w:sz="0" w:space="0" w:color="auto"/>
            <w:bottom w:val="none" w:sz="0" w:space="0" w:color="auto"/>
            <w:right w:val="none" w:sz="0" w:space="0" w:color="auto"/>
          </w:divBdr>
        </w:div>
        <w:div w:id="861630899">
          <w:marLeft w:val="0"/>
          <w:marRight w:val="0"/>
          <w:marTop w:val="0"/>
          <w:marBottom w:val="0"/>
          <w:divBdr>
            <w:top w:val="none" w:sz="0" w:space="0" w:color="auto"/>
            <w:left w:val="none" w:sz="0" w:space="0" w:color="auto"/>
            <w:bottom w:val="none" w:sz="0" w:space="0" w:color="auto"/>
            <w:right w:val="none" w:sz="0" w:space="0" w:color="auto"/>
          </w:divBdr>
        </w:div>
        <w:div w:id="13776034">
          <w:marLeft w:val="0"/>
          <w:marRight w:val="0"/>
          <w:marTop w:val="0"/>
          <w:marBottom w:val="0"/>
          <w:divBdr>
            <w:top w:val="none" w:sz="0" w:space="0" w:color="auto"/>
            <w:left w:val="none" w:sz="0" w:space="0" w:color="auto"/>
            <w:bottom w:val="none" w:sz="0" w:space="0" w:color="auto"/>
            <w:right w:val="none" w:sz="0" w:space="0" w:color="auto"/>
          </w:divBdr>
        </w:div>
        <w:div w:id="1350909657">
          <w:marLeft w:val="0"/>
          <w:marRight w:val="0"/>
          <w:marTop w:val="0"/>
          <w:marBottom w:val="0"/>
          <w:divBdr>
            <w:top w:val="none" w:sz="0" w:space="0" w:color="auto"/>
            <w:left w:val="none" w:sz="0" w:space="0" w:color="auto"/>
            <w:bottom w:val="none" w:sz="0" w:space="0" w:color="auto"/>
            <w:right w:val="none" w:sz="0" w:space="0" w:color="auto"/>
          </w:divBdr>
        </w:div>
        <w:div w:id="533421546">
          <w:marLeft w:val="0"/>
          <w:marRight w:val="0"/>
          <w:marTop w:val="0"/>
          <w:marBottom w:val="0"/>
          <w:divBdr>
            <w:top w:val="none" w:sz="0" w:space="0" w:color="auto"/>
            <w:left w:val="none" w:sz="0" w:space="0" w:color="auto"/>
            <w:bottom w:val="none" w:sz="0" w:space="0" w:color="auto"/>
            <w:right w:val="none" w:sz="0" w:space="0" w:color="auto"/>
          </w:divBdr>
        </w:div>
        <w:div w:id="1905602977">
          <w:marLeft w:val="0"/>
          <w:marRight w:val="0"/>
          <w:marTop w:val="0"/>
          <w:marBottom w:val="0"/>
          <w:divBdr>
            <w:top w:val="none" w:sz="0" w:space="0" w:color="auto"/>
            <w:left w:val="none" w:sz="0" w:space="0" w:color="auto"/>
            <w:bottom w:val="none" w:sz="0" w:space="0" w:color="auto"/>
            <w:right w:val="none" w:sz="0" w:space="0" w:color="auto"/>
          </w:divBdr>
        </w:div>
      </w:divsChild>
    </w:div>
    <w:div w:id="19515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B630.D89665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B73724A1E054E8681B7818A89F64D" ma:contentTypeVersion="12" ma:contentTypeDescription="Create a new document." ma:contentTypeScope="" ma:versionID="00744fb892ee8047f3897f94647535ba">
  <xsd:schema xmlns:xsd="http://www.w3.org/2001/XMLSchema" xmlns:xs="http://www.w3.org/2001/XMLSchema" xmlns:p="http://schemas.microsoft.com/office/2006/metadata/properties" xmlns:ns2="335addc7-0090-4635-bfe7-408b815ad3a2" xmlns:ns3="4b23b9e3-7f23-4a83-bc5b-e16cc69ed95a" targetNamespace="http://schemas.microsoft.com/office/2006/metadata/properties" ma:root="true" ma:fieldsID="ecf01a9a3bc736fc414f845b0f0601b0" ns2:_="" ns3:_="">
    <xsd:import namespace="335addc7-0090-4635-bfe7-408b815ad3a2"/>
    <xsd:import namespace="4b23b9e3-7f23-4a83-bc5b-e16cc69ed9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ddc7-0090-4635-bfe7-408b815a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3b9e3-7f23-4a83-bc5b-e16cc69ed9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b23b9e3-7f23-4a83-bc5b-e16cc69ed95a">
      <UserInfo>
        <DisplayName>Margaret Edwards</DisplayName>
        <AccountId>85</AccountId>
        <AccountType/>
      </UserInfo>
      <UserInfo>
        <DisplayName>Joanne Fitzpatrick</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A2ED-4120-45CD-A8E1-13DD13823FB2}">
  <ds:schemaRefs>
    <ds:schemaRef ds:uri="http://schemas.microsoft.com/sharepoint/v3/contenttype/forms"/>
  </ds:schemaRefs>
</ds:datastoreItem>
</file>

<file path=customXml/itemProps2.xml><?xml version="1.0" encoding="utf-8"?>
<ds:datastoreItem xmlns:ds="http://schemas.openxmlformats.org/officeDocument/2006/customXml" ds:itemID="{28B7620B-F42B-4CB0-A9A3-AEA28BD5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ddc7-0090-4635-bfe7-408b815ad3a2"/>
    <ds:schemaRef ds:uri="4b23b9e3-7f23-4a83-bc5b-e16cc69e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F9182-4F21-4630-A193-34E39731CCB1}">
  <ds:schemaRefs>
    <ds:schemaRef ds:uri="http://schemas.microsoft.com/office/2006/metadata/properties"/>
    <ds:schemaRef ds:uri="4b23b9e3-7f23-4a83-bc5b-e16cc69ed95a"/>
  </ds:schemaRefs>
</ds:datastoreItem>
</file>

<file path=customXml/itemProps4.xml><?xml version="1.0" encoding="utf-8"?>
<ds:datastoreItem xmlns:ds="http://schemas.openxmlformats.org/officeDocument/2006/customXml" ds:itemID="{1684BF82-7E5C-498E-85E1-B30C1812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Kent</dc:creator>
  <cp:lastModifiedBy>Housing Jobs Admin</cp:lastModifiedBy>
  <cp:revision>2</cp:revision>
  <cp:lastPrinted>2019-10-22T12:31:00Z</cp:lastPrinted>
  <dcterms:created xsi:type="dcterms:W3CDTF">2024-09-06T21:57:00Z</dcterms:created>
  <dcterms:modified xsi:type="dcterms:W3CDTF">2024-09-06T21:57:00Z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0x010100026B73724A1E054E8681B7818A89F64D</vt:lpwstr>
  </property>
</Properties>
</file>